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DF" w:rsidRPr="009732DF" w:rsidRDefault="009732DF" w:rsidP="009732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32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Требуются продвинутые архитекторы</w:t>
      </w:r>
    </w:p>
    <w:p w:rsidR="00A5414F" w:rsidRDefault="009732DF" w:rsidP="009732DF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914525"/>
            <wp:effectExtent l="19050" t="0" r="0" b="0"/>
            <wp:docPr id="1" name="Рисунок 1" descr="http://www.npadd.ru/img/news-19_06_201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add.ru/img/news-19_06_2012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32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80 из 100 потенциальных покупателей деревянных домов в первую очередь важна архитектура будущего жилища. </w:t>
      </w:r>
      <w:proofErr w:type="gramStart"/>
      <w:r w:rsidRPr="009732DF">
        <w:rPr>
          <w:rFonts w:ascii="Times New Roman" w:eastAsia="Times New Roman" w:hAnsi="Times New Roman" w:cs="Times New Roman"/>
          <w:b/>
          <w:bCs/>
          <w:sz w:val="24"/>
          <w:szCs w:val="24"/>
        </w:rPr>
        <w:t>Уникальные строительные композиции и </w:t>
      </w:r>
      <w:proofErr w:type="spellStart"/>
      <w:r w:rsidRPr="009732DF">
        <w:rPr>
          <w:rFonts w:ascii="Times New Roman" w:eastAsia="Times New Roman" w:hAnsi="Times New Roman" w:cs="Times New Roman"/>
          <w:b/>
          <w:bCs/>
          <w:sz w:val="24"/>
          <w:szCs w:val="24"/>
        </w:rPr>
        <w:t>арт-объекты</w:t>
      </w:r>
      <w:proofErr w:type="spellEnd"/>
      <w:r w:rsidRPr="009732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 использованием деревянных конструкций в каждой стране являются украшением и гордостью местных жителей. 12 сентября 2012 года архитекторы встретятся в одном из красивейших городов мира Санкт-Петербурге, где находится старейший архитектурно-строительный университет России — </w:t>
      </w:r>
      <w:hyperlink r:id="rId5" w:history="1">
        <w:r w:rsidRPr="009732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СПБГАСУ</w:t>
        </w:r>
      </w:hyperlink>
      <w:r w:rsidRPr="009732D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732DF">
        <w:rPr>
          <w:rFonts w:ascii="Times New Roman" w:eastAsia="Times New Roman" w:hAnsi="Times New Roman" w:cs="Times New Roman"/>
          <w:sz w:val="24"/>
          <w:szCs w:val="24"/>
        </w:rPr>
        <w:br/>
      </w:r>
      <w:r w:rsidRPr="009732DF">
        <w:rPr>
          <w:rFonts w:ascii="Times New Roman" w:eastAsia="Times New Roman" w:hAnsi="Times New Roman" w:cs="Times New Roman"/>
          <w:sz w:val="24"/>
          <w:szCs w:val="24"/>
        </w:rPr>
        <w:br/>
        <w:t>Место и время проведения выбрано неслучайно, проведение конференции приурочено к празднованию 180-летия Санкт-Петербургского государственного архитектурно-строительного университета.</w:t>
      </w:r>
      <w:proofErr w:type="gramEnd"/>
      <w:r w:rsidRPr="009732DF">
        <w:rPr>
          <w:rFonts w:ascii="Times New Roman" w:eastAsia="Times New Roman" w:hAnsi="Times New Roman" w:cs="Times New Roman"/>
          <w:sz w:val="24"/>
          <w:szCs w:val="24"/>
        </w:rPr>
        <w:t xml:space="preserve"> Традиционно </w:t>
      </w:r>
      <w:proofErr w:type="spellStart"/>
      <w:r w:rsidRPr="009732DF">
        <w:rPr>
          <w:rFonts w:ascii="Times New Roman" w:eastAsia="Times New Roman" w:hAnsi="Times New Roman" w:cs="Times New Roman"/>
          <w:sz w:val="24"/>
          <w:szCs w:val="24"/>
        </w:rPr>
        <w:t>соорганизатором</w:t>
      </w:r>
      <w:proofErr w:type="spellEnd"/>
      <w:r w:rsidRPr="009732DF">
        <w:rPr>
          <w:rFonts w:ascii="Times New Roman" w:eastAsia="Times New Roman" w:hAnsi="Times New Roman" w:cs="Times New Roman"/>
          <w:sz w:val="24"/>
          <w:szCs w:val="24"/>
        </w:rPr>
        <w:t xml:space="preserve"> и Партнером конференции выступила компания </w:t>
      </w:r>
      <w:hyperlink r:id="rId6" w:history="1">
        <w:r w:rsidRPr="00973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ВЕЛЮКС</w:t>
        </w:r>
      </w:hyperlink>
      <w:r w:rsidRPr="009732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32DF">
        <w:rPr>
          <w:rFonts w:ascii="Times New Roman" w:eastAsia="Times New Roman" w:hAnsi="Times New Roman" w:cs="Times New Roman"/>
          <w:sz w:val="24"/>
          <w:szCs w:val="24"/>
        </w:rPr>
        <w:br/>
      </w:r>
      <w:r w:rsidRPr="009732DF">
        <w:rPr>
          <w:rFonts w:ascii="Times New Roman" w:eastAsia="Times New Roman" w:hAnsi="Times New Roman" w:cs="Times New Roman"/>
          <w:sz w:val="24"/>
          <w:szCs w:val="24"/>
        </w:rPr>
        <w:br/>
        <w:t>Принять участие в конференции планируют около 150 делегатов, среди которых архитекторы из Франции, Голландии, Финляндии, Швеции, США, а также Москвы и Санкт-Петербурга.</w:t>
      </w:r>
      <w:r w:rsidRPr="009732DF">
        <w:rPr>
          <w:rFonts w:ascii="Times New Roman" w:eastAsia="Times New Roman" w:hAnsi="Times New Roman" w:cs="Times New Roman"/>
          <w:sz w:val="24"/>
          <w:szCs w:val="24"/>
        </w:rPr>
        <w:br/>
      </w:r>
      <w:r w:rsidRPr="009732DF">
        <w:rPr>
          <w:rFonts w:ascii="Times New Roman" w:eastAsia="Times New Roman" w:hAnsi="Times New Roman" w:cs="Times New Roman"/>
          <w:sz w:val="24"/>
          <w:szCs w:val="24"/>
        </w:rPr>
        <w:br/>
        <w:t xml:space="preserve">В декабре 2011 года на съезде Ассоциации выступление французского архитектора Люка </w:t>
      </w:r>
      <w:proofErr w:type="spellStart"/>
      <w:r w:rsidRPr="009732DF">
        <w:rPr>
          <w:rFonts w:ascii="Times New Roman" w:eastAsia="Times New Roman" w:hAnsi="Times New Roman" w:cs="Times New Roman"/>
          <w:sz w:val="24"/>
          <w:szCs w:val="24"/>
        </w:rPr>
        <w:t>Демоломба</w:t>
      </w:r>
      <w:proofErr w:type="spellEnd"/>
      <w:r w:rsidRPr="009732DF">
        <w:rPr>
          <w:rFonts w:ascii="Times New Roman" w:eastAsia="Times New Roman" w:hAnsi="Times New Roman" w:cs="Times New Roman"/>
          <w:sz w:val="24"/>
          <w:szCs w:val="24"/>
        </w:rPr>
        <w:t xml:space="preserve"> вызвало огромный успех, поэтому в сентябре господин </w:t>
      </w:r>
      <w:proofErr w:type="spellStart"/>
      <w:r w:rsidRPr="009732DF">
        <w:rPr>
          <w:rFonts w:ascii="Times New Roman" w:eastAsia="Times New Roman" w:hAnsi="Times New Roman" w:cs="Times New Roman"/>
          <w:sz w:val="24"/>
          <w:szCs w:val="24"/>
        </w:rPr>
        <w:t>Демоломб</w:t>
      </w:r>
      <w:proofErr w:type="spellEnd"/>
      <w:r w:rsidRPr="009732DF">
        <w:rPr>
          <w:rFonts w:ascii="Times New Roman" w:eastAsia="Times New Roman" w:hAnsi="Times New Roman" w:cs="Times New Roman"/>
          <w:sz w:val="24"/>
          <w:szCs w:val="24"/>
        </w:rPr>
        <w:t xml:space="preserve"> вновь прибудет в Санкт-Петербург, где расскажет об архитектурных приемах интеграции дерева с водой при устройстве термальных конструкций из дерева. </w:t>
      </w:r>
      <w:r w:rsidRPr="009732DF">
        <w:rPr>
          <w:rFonts w:ascii="Times New Roman" w:eastAsia="Times New Roman" w:hAnsi="Times New Roman" w:cs="Times New Roman"/>
          <w:sz w:val="24"/>
          <w:szCs w:val="24"/>
        </w:rPr>
        <w:br/>
      </w:r>
      <w:r w:rsidRPr="009732DF">
        <w:rPr>
          <w:rFonts w:ascii="Times New Roman" w:eastAsia="Times New Roman" w:hAnsi="Times New Roman" w:cs="Times New Roman"/>
          <w:sz w:val="24"/>
          <w:szCs w:val="24"/>
        </w:rPr>
        <w:br/>
        <w:t xml:space="preserve">Традиционно </w:t>
      </w:r>
      <w:proofErr w:type="gramStart"/>
      <w:r w:rsidRPr="009732DF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proofErr w:type="gramEnd"/>
      <w:r w:rsidRPr="009732DF">
        <w:rPr>
          <w:rFonts w:ascii="Times New Roman" w:eastAsia="Times New Roman" w:hAnsi="Times New Roman" w:cs="Times New Roman"/>
          <w:sz w:val="24"/>
          <w:szCs w:val="24"/>
        </w:rPr>
        <w:t xml:space="preserve"> затронут тему клееных деревянных конструкций. С докладом «Содружество материалов LVL и клееный брус в архитектуре» выступят гости из Голландии. Также не останется в стороне тема зеленого строительства — о зеленом домостроении и устойчивом развитии в США расскажет </w:t>
      </w:r>
      <w:proofErr w:type="spellStart"/>
      <w:r w:rsidRPr="009732DF">
        <w:rPr>
          <w:rFonts w:ascii="Times New Roman" w:eastAsia="Times New Roman" w:hAnsi="Times New Roman" w:cs="Times New Roman"/>
          <w:sz w:val="24"/>
          <w:szCs w:val="24"/>
        </w:rPr>
        <w:t>Mattew</w:t>
      </w:r>
      <w:proofErr w:type="spellEnd"/>
      <w:r w:rsidRPr="00973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2DF">
        <w:rPr>
          <w:rFonts w:ascii="Times New Roman" w:eastAsia="Times New Roman" w:hAnsi="Times New Roman" w:cs="Times New Roman"/>
          <w:sz w:val="24"/>
          <w:szCs w:val="24"/>
        </w:rPr>
        <w:t>Coates</w:t>
      </w:r>
      <w:proofErr w:type="spellEnd"/>
      <w:r w:rsidRPr="009732DF">
        <w:rPr>
          <w:rFonts w:ascii="Times New Roman" w:eastAsia="Times New Roman" w:hAnsi="Times New Roman" w:cs="Times New Roman"/>
          <w:sz w:val="24"/>
          <w:szCs w:val="24"/>
        </w:rPr>
        <w:t xml:space="preserve"> (архитектор США).</w:t>
      </w:r>
      <w:r w:rsidRPr="009732DF">
        <w:rPr>
          <w:rFonts w:ascii="Times New Roman" w:eastAsia="Times New Roman" w:hAnsi="Times New Roman" w:cs="Times New Roman"/>
          <w:sz w:val="24"/>
          <w:szCs w:val="24"/>
        </w:rPr>
        <w:br/>
      </w:r>
      <w:r w:rsidRPr="009732DF">
        <w:rPr>
          <w:rFonts w:ascii="Times New Roman" w:eastAsia="Times New Roman" w:hAnsi="Times New Roman" w:cs="Times New Roman"/>
          <w:sz w:val="24"/>
          <w:szCs w:val="24"/>
        </w:rPr>
        <w:br/>
        <w:t xml:space="preserve">Те компании, которые стремятся идти в ногу со временем, несомненно, найдут для себя много важного и нужного в рамках этого мероприятия. Не на каждом мероприятии можно встретить состав настолько именитых и признанных профессионалов в области современной деревянной архитектуры. </w:t>
      </w:r>
      <w:r w:rsidRPr="009732DF">
        <w:rPr>
          <w:rFonts w:ascii="Times New Roman" w:eastAsia="Times New Roman" w:hAnsi="Times New Roman" w:cs="Times New Roman"/>
          <w:sz w:val="24"/>
          <w:szCs w:val="24"/>
        </w:rPr>
        <w:br/>
      </w:r>
      <w:r w:rsidRPr="009732DF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Информационными партнерами выступили: Портал «Индикаторы рынка недвижимости» </w:t>
      </w:r>
      <w:r w:rsidRPr="009732DF">
        <w:rPr>
          <w:rFonts w:ascii="Times New Roman" w:eastAsia="Times New Roman" w:hAnsi="Times New Roman" w:cs="Times New Roman"/>
          <w:sz w:val="24"/>
          <w:szCs w:val="24"/>
        </w:rPr>
        <w:lastRenderedPageBreak/>
        <w:t>и </w:t>
      </w:r>
      <w:hyperlink r:id="rId7" w:history="1">
        <w:r w:rsidRPr="00973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www.archi.ru</w:t>
        </w:r>
      </w:hyperlink>
      <w:r w:rsidRPr="009732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32DF">
        <w:rPr>
          <w:rFonts w:ascii="Times New Roman" w:eastAsia="Times New Roman" w:hAnsi="Times New Roman" w:cs="Times New Roman"/>
          <w:sz w:val="24"/>
          <w:szCs w:val="24"/>
        </w:rPr>
        <w:br/>
      </w:r>
      <w:r w:rsidRPr="009732DF">
        <w:rPr>
          <w:rFonts w:ascii="Times New Roman" w:eastAsia="Times New Roman" w:hAnsi="Times New Roman" w:cs="Times New Roman"/>
          <w:sz w:val="24"/>
          <w:szCs w:val="24"/>
        </w:rPr>
        <w:br/>
        <w:t xml:space="preserve">В насыщенной программе конференции кроме многочисленных докладов и обсуждения также запланирован тожественный фуршет, а затем ужин в ресторане без галстуков. </w:t>
      </w:r>
      <w:r w:rsidRPr="009732DF">
        <w:rPr>
          <w:rFonts w:ascii="Times New Roman" w:eastAsia="Times New Roman" w:hAnsi="Times New Roman" w:cs="Times New Roman"/>
          <w:sz w:val="24"/>
          <w:szCs w:val="24"/>
        </w:rPr>
        <w:br/>
      </w:r>
      <w:r w:rsidRPr="009732DF">
        <w:rPr>
          <w:rFonts w:ascii="Times New Roman" w:eastAsia="Times New Roman" w:hAnsi="Times New Roman" w:cs="Times New Roman"/>
          <w:sz w:val="24"/>
          <w:szCs w:val="24"/>
        </w:rPr>
        <w:br/>
        <w:t>К участию в конференции могут присоединиться все желающие, позвонив по телефону +7 (812) 655 02 20, или заполнив регистрационную форму на нашем сайте:</w:t>
      </w:r>
      <w:r w:rsidRPr="009732D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973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www.npadd.ru</w:t>
        </w:r>
        <w:proofErr w:type="gramStart"/>
      </w:hyperlink>
      <w:r w:rsidRPr="009732DF">
        <w:rPr>
          <w:rFonts w:ascii="Times New Roman" w:eastAsia="Times New Roman" w:hAnsi="Times New Roman" w:cs="Times New Roman"/>
          <w:sz w:val="24"/>
          <w:szCs w:val="24"/>
        </w:rPr>
        <w:br/>
      </w:r>
      <w:r w:rsidRPr="009732DF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9732DF">
        <w:rPr>
          <w:rFonts w:ascii="Times New Roman" w:eastAsia="Times New Roman" w:hAnsi="Times New Roman" w:cs="Times New Roman"/>
          <w:sz w:val="24"/>
          <w:szCs w:val="24"/>
        </w:rPr>
        <w:t>о вопросам участия в конференции контактная персона:</w:t>
      </w:r>
      <w:r w:rsidRPr="009732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Аникеева Алена</w:t>
      </w:r>
      <w:proofErr w:type="gramStart"/>
      <w:r w:rsidRPr="009732DF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9732DF">
        <w:rPr>
          <w:rFonts w:ascii="Times New Roman" w:eastAsia="Times New Roman" w:hAnsi="Times New Roman" w:cs="Times New Roman"/>
          <w:sz w:val="24"/>
          <w:szCs w:val="24"/>
        </w:rPr>
        <w:t xml:space="preserve">о вопросам информационного освещения: </w:t>
      </w:r>
      <w:r w:rsidRPr="009732DF">
        <w:rPr>
          <w:rFonts w:ascii="Times New Roman" w:eastAsia="Times New Roman" w:hAnsi="Times New Roman" w:cs="Times New Roman"/>
          <w:b/>
          <w:bCs/>
          <w:sz w:val="24"/>
          <w:szCs w:val="24"/>
        </w:rPr>
        <w:t>Анна Фукс</w:t>
      </w:r>
    </w:p>
    <w:sectPr w:rsidR="00A5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2DF"/>
    <w:rsid w:val="009732DF"/>
    <w:rsid w:val="00A5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2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732DF"/>
    <w:rPr>
      <w:b/>
      <w:bCs/>
    </w:rPr>
  </w:style>
  <w:style w:type="character" w:styleId="a4">
    <w:name w:val="Hyperlink"/>
    <w:basedOn w:val="a0"/>
    <w:uiPriority w:val="99"/>
    <w:semiHidden/>
    <w:unhideWhenUsed/>
    <w:rsid w:val="009732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add.ru/index.php?a=pub&amp;id=16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add.ru/members/velux/" TargetMode="External"/><Relationship Id="rId5" Type="http://schemas.openxmlformats.org/officeDocument/2006/relationships/hyperlink" Target="http://www.npadd.ru/members/gasu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8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2012-06-27T07:39:00Z</dcterms:created>
  <dcterms:modified xsi:type="dcterms:W3CDTF">2012-06-27T07:40:00Z</dcterms:modified>
</cp:coreProperties>
</file>