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F" w:rsidRDefault="0033440F" w:rsidP="0033440F">
      <w:pPr>
        <w:jc w:val="both"/>
        <w:rPr>
          <w:rFonts w:ascii="Arial Narrow" w:hAnsi="Arial Narrow"/>
          <w:szCs w:val="24"/>
          <w:lang w:val="ru-RU"/>
        </w:rPr>
      </w:pPr>
      <w:r>
        <w:rPr>
          <w:rFonts w:ascii="Arial Narrow" w:hAnsi="Arial Narrow"/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6203315</wp:posOffset>
            </wp:positionH>
            <wp:positionV relativeFrom="paragraph">
              <wp:posOffset>94615</wp:posOffset>
            </wp:positionV>
            <wp:extent cx="613410" cy="800100"/>
            <wp:effectExtent l="19050" t="0" r="0" b="0"/>
            <wp:wrapNone/>
            <wp:docPr id="7" name="Рисунок 2" descr="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132715</wp:posOffset>
            </wp:positionV>
            <wp:extent cx="819150" cy="63246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b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>Фонд «Поддержка памятников деревянного зодчества»</w:t>
      </w:r>
    </w:p>
    <w:p w:rsidR="0033440F" w:rsidRPr="0033440F" w:rsidRDefault="0033440F" w:rsidP="0033440F">
      <w:pPr>
        <w:pStyle w:val="a9"/>
        <w:tabs>
          <w:tab w:val="left" w:pos="7740"/>
        </w:tabs>
        <w:ind w:left="-142" w:right="-321"/>
        <w:rPr>
          <w:rFonts w:asciiTheme="minorHAnsi" w:eastAsia="Arial Unicode MS" w:hAnsiTheme="minorHAnsi" w:cs="Arial Unicode MS"/>
          <w:b w:val="0"/>
          <w:sz w:val="24"/>
        </w:rPr>
      </w:pPr>
      <w:r w:rsidRPr="0033440F">
        <w:rPr>
          <w:rFonts w:asciiTheme="minorHAnsi" w:eastAsia="Arial Unicode MS" w:hAnsiTheme="minorHAnsi" w:cs="Arial Unicode MS"/>
          <w:b w:val="0"/>
          <w:sz w:val="24"/>
        </w:rPr>
        <w:t xml:space="preserve">Россия, 109189, Москва, ул. </w:t>
      </w:r>
      <w:proofErr w:type="spellStart"/>
      <w:r w:rsidRPr="0033440F">
        <w:rPr>
          <w:rFonts w:asciiTheme="minorHAnsi" w:eastAsia="Arial Unicode MS" w:hAnsiTheme="minorHAnsi" w:cs="Arial Unicode MS"/>
          <w:b w:val="0"/>
          <w:sz w:val="24"/>
        </w:rPr>
        <w:t>Николоямская</w:t>
      </w:r>
      <w:proofErr w:type="spellEnd"/>
      <w:r w:rsidRPr="0033440F">
        <w:rPr>
          <w:rFonts w:asciiTheme="minorHAnsi" w:eastAsia="Arial Unicode MS" w:hAnsiTheme="minorHAnsi" w:cs="Arial Unicode MS"/>
          <w:b w:val="0"/>
          <w:sz w:val="24"/>
        </w:rPr>
        <w:t>, дом 1.</w:t>
      </w:r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szCs w:val="24"/>
          <w:lang w:val="ru-RU"/>
        </w:rPr>
      </w:pPr>
      <w:proofErr w:type="spellStart"/>
      <w:proofErr w:type="gramStart"/>
      <w:r w:rsidRPr="0033440F">
        <w:rPr>
          <w:rFonts w:asciiTheme="minorHAnsi" w:eastAsia="Arial Unicode MS" w:hAnsiTheme="minorHAnsi" w:cs="Arial Unicode MS"/>
          <w:szCs w:val="24"/>
        </w:rPr>
        <w:t>тел</w:t>
      </w:r>
      <w:proofErr w:type="spellEnd"/>
      <w:proofErr w:type="gramEnd"/>
      <w:r w:rsidRPr="0033440F">
        <w:rPr>
          <w:rFonts w:asciiTheme="minorHAnsi" w:eastAsia="Arial Unicode MS" w:hAnsiTheme="minorHAnsi" w:cs="Arial Unicode MS"/>
          <w:szCs w:val="24"/>
        </w:rPr>
        <w:t xml:space="preserve">: (499) 579-34-59, E-mail: </w:t>
      </w:r>
      <w:hyperlink r:id="rId9" w:history="1"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carency@yandex.ru</w:t>
        </w:r>
      </w:hyperlink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szCs w:val="24"/>
          <w:lang w:val="ru-RU"/>
        </w:rPr>
      </w:pPr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b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 xml:space="preserve">Федеральное государственное учреждение «Национальный парк «Кенозерский» </w:t>
      </w:r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Россия, </w:t>
      </w:r>
      <w:proofErr w:type="gramStart"/>
      <w:r w:rsidRPr="0033440F">
        <w:rPr>
          <w:rFonts w:asciiTheme="minorHAnsi" w:eastAsia="Arial Unicode MS" w:hAnsiTheme="minorHAnsi" w:cs="Arial Unicode MS"/>
          <w:szCs w:val="24"/>
          <w:lang w:val="ru-RU"/>
        </w:rPr>
        <w:t>г</w:t>
      </w:r>
      <w:proofErr w:type="gramEnd"/>
      <w:r w:rsidRPr="0033440F">
        <w:rPr>
          <w:rFonts w:asciiTheme="minorHAnsi" w:eastAsia="Arial Unicode MS" w:hAnsiTheme="minorHAnsi" w:cs="Arial Unicode MS"/>
          <w:szCs w:val="24"/>
          <w:lang w:val="ru-RU"/>
        </w:rPr>
        <w:t>. Архангельск, набережная Северной Двины, 78</w:t>
      </w:r>
    </w:p>
    <w:p w:rsidR="0033440F" w:rsidRPr="0033440F" w:rsidRDefault="0033440F" w:rsidP="0033440F">
      <w:pPr>
        <w:ind w:left="-142" w:right="-321"/>
        <w:jc w:val="center"/>
        <w:rPr>
          <w:rFonts w:asciiTheme="minorHAnsi" w:eastAsia="Arial Unicode MS" w:hAnsiTheme="minorHAnsi" w:cs="Arial Unicode MS"/>
          <w:szCs w:val="24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>тел</w:t>
      </w:r>
      <w:r w:rsidRPr="0033440F">
        <w:rPr>
          <w:rFonts w:asciiTheme="minorHAnsi" w:eastAsia="Arial Unicode MS" w:hAnsiTheme="minorHAnsi" w:cs="Arial Unicode MS"/>
          <w:szCs w:val="24"/>
        </w:rPr>
        <w:t>./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>факс</w:t>
      </w:r>
      <w:r w:rsidRPr="0033440F">
        <w:rPr>
          <w:rFonts w:asciiTheme="minorHAnsi" w:eastAsia="Arial Unicode MS" w:hAnsiTheme="minorHAnsi" w:cs="Arial Unicode MS"/>
          <w:szCs w:val="24"/>
        </w:rPr>
        <w:t xml:space="preserve">: (8182) 28-65-23, e-mail: </w:t>
      </w:r>
      <w:hyperlink r:id="rId10" w:history="1"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razvitie@kenozero.ru</w:t>
        </w:r>
      </w:hyperlink>
      <w:r w:rsidRPr="0033440F">
        <w:rPr>
          <w:rFonts w:asciiTheme="minorHAnsi" w:eastAsia="Arial Unicode MS" w:hAnsiTheme="minorHAnsi" w:cs="Arial Unicode MS"/>
          <w:szCs w:val="24"/>
        </w:rPr>
        <w:t>,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 </w:t>
      </w:r>
      <w:hyperlink r:id="rId11" w:history="1"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http://www.kenozero.ru/</w:t>
        </w:r>
      </w:hyperlink>
      <w:r w:rsidRPr="0033440F">
        <w:rPr>
          <w:rFonts w:asciiTheme="minorHAnsi" w:eastAsia="Arial Unicode MS" w:hAnsiTheme="minorHAnsi" w:cs="Arial Unicode MS"/>
          <w:szCs w:val="24"/>
        </w:rPr>
        <w:t xml:space="preserve"> </w:t>
      </w:r>
    </w:p>
    <w:p w:rsidR="0033440F" w:rsidRPr="0033440F" w:rsidRDefault="0033440F" w:rsidP="0033440F">
      <w:pPr>
        <w:ind w:left="-142" w:right="-321" w:firstLine="709"/>
        <w:jc w:val="both"/>
        <w:rPr>
          <w:rFonts w:asciiTheme="minorHAnsi" w:eastAsia="Arial Unicode MS" w:hAnsiTheme="minorHAnsi" w:cs="Arial Unicode MS"/>
          <w:szCs w:val="24"/>
        </w:rPr>
      </w:pPr>
    </w:p>
    <w:p w:rsidR="0033440F" w:rsidRPr="0033440F" w:rsidRDefault="0033440F" w:rsidP="0033440F">
      <w:pPr>
        <w:ind w:right="-321" w:firstLine="709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>Фонд «Поддержка памятников деревянного зодчества» и Кенозерский национальный парк приглашают принять участие в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 xml:space="preserve"> международном лагере-семинаре плотн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>и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 xml:space="preserve">ков-реставраторов, 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который состоится 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>18-23 июля 2011 года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 в </w:t>
      </w:r>
      <w:proofErr w:type="spellStart"/>
      <w:r w:rsidRPr="0033440F">
        <w:rPr>
          <w:rFonts w:asciiTheme="minorHAnsi" w:eastAsia="Arial Unicode MS" w:hAnsiTheme="minorHAnsi" w:cs="Arial Unicode MS"/>
          <w:szCs w:val="24"/>
          <w:lang w:val="ru-RU"/>
        </w:rPr>
        <w:t>Каргопольском</w:t>
      </w:r>
      <w:proofErr w:type="spellEnd"/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 секторе Кенозерского национального парка. </w:t>
      </w:r>
    </w:p>
    <w:p w:rsidR="0033440F" w:rsidRPr="0033440F" w:rsidRDefault="0033440F" w:rsidP="0033440F">
      <w:pPr>
        <w:spacing w:before="120"/>
        <w:ind w:right="-321"/>
        <w:jc w:val="both"/>
        <w:rPr>
          <w:rFonts w:asciiTheme="minorHAnsi" w:eastAsia="Arial Unicode MS" w:hAnsiTheme="minorHAnsi" w:cs="Arial Unicode MS"/>
          <w:b/>
          <w:i/>
          <w:szCs w:val="24"/>
        </w:rPr>
      </w:pPr>
      <w:proofErr w:type="spellStart"/>
      <w:r w:rsidRPr="0033440F">
        <w:rPr>
          <w:rFonts w:asciiTheme="minorHAnsi" w:eastAsia="Arial Unicode MS" w:hAnsiTheme="minorHAnsi" w:cs="Arial Unicode MS"/>
          <w:b/>
          <w:i/>
          <w:szCs w:val="24"/>
        </w:rPr>
        <w:t>Задачи</w:t>
      </w:r>
      <w:proofErr w:type="spellEnd"/>
      <w:r w:rsidRPr="0033440F">
        <w:rPr>
          <w:rFonts w:asciiTheme="minorHAnsi" w:eastAsia="Arial Unicode MS" w:hAnsiTheme="minorHAnsi" w:cs="Arial Unicode MS"/>
          <w:b/>
          <w:i/>
          <w:szCs w:val="24"/>
        </w:rPr>
        <w:t xml:space="preserve"> </w:t>
      </w:r>
      <w:proofErr w:type="spellStart"/>
      <w:r w:rsidRPr="0033440F">
        <w:rPr>
          <w:rFonts w:asciiTheme="minorHAnsi" w:eastAsia="Arial Unicode MS" w:hAnsiTheme="minorHAnsi" w:cs="Arial Unicode MS"/>
          <w:b/>
          <w:i/>
          <w:szCs w:val="24"/>
        </w:rPr>
        <w:t>лагеря-семинара</w:t>
      </w:r>
      <w:proofErr w:type="spellEnd"/>
      <w:r w:rsidRPr="0033440F">
        <w:rPr>
          <w:rFonts w:asciiTheme="minorHAnsi" w:eastAsia="Arial Unicode MS" w:hAnsiTheme="minorHAnsi" w:cs="Arial Unicode MS"/>
          <w:b/>
          <w:i/>
          <w:szCs w:val="24"/>
        </w:rPr>
        <w:t>:</w:t>
      </w:r>
    </w:p>
    <w:p w:rsidR="0033440F" w:rsidRPr="0033440F" w:rsidRDefault="0033440F" w:rsidP="0033440F">
      <w:pPr>
        <w:numPr>
          <w:ilvl w:val="0"/>
          <w:numId w:val="1"/>
        </w:numPr>
        <w:spacing w:before="120"/>
        <w:ind w:left="0" w:right="-321" w:hanging="142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>Повышение квалификации участников в области реставрации и сохранения прои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>з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ведений деревянной архитектуры; </w:t>
      </w:r>
    </w:p>
    <w:p w:rsidR="0033440F" w:rsidRPr="0033440F" w:rsidRDefault="0033440F" w:rsidP="0033440F">
      <w:pPr>
        <w:numPr>
          <w:ilvl w:val="0"/>
          <w:numId w:val="1"/>
        </w:numPr>
        <w:spacing w:before="120"/>
        <w:ind w:left="0" w:right="-321" w:hanging="142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Изготовление малых архитектурных форм в традициях архитектуры и строительной технологии крестьян </w:t>
      </w:r>
      <w:proofErr w:type="spellStart"/>
      <w:r w:rsidRPr="0033440F">
        <w:rPr>
          <w:rFonts w:asciiTheme="minorHAnsi" w:eastAsia="Arial Unicode MS" w:hAnsiTheme="minorHAnsi" w:cs="Arial Unicode MS"/>
          <w:szCs w:val="24"/>
          <w:lang w:val="ru-RU"/>
        </w:rPr>
        <w:t>Кенозерья</w:t>
      </w:r>
      <w:proofErr w:type="spellEnd"/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 для размещения в Национальном парке «Кенозе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>р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ский»; </w:t>
      </w:r>
    </w:p>
    <w:p w:rsidR="0033440F" w:rsidRPr="0033440F" w:rsidRDefault="0033440F" w:rsidP="0033440F">
      <w:pPr>
        <w:numPr>
          <w:ilvl w:val="0"/>
          <w:numId w:val="1"/>
        </w:numPr>
        <w:spacing w:before="120"/>
        <w:ind w:left="0" w:right="-321" w:hanging="142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>Распространение знаний о русской деревянной архитектуре и реставрационной практике.</w:t>
      </w:r>
    </w:p>
    <w:p w:rsidR="0033440F" w:rsidRPr="0033440F" w:rsidRDefault="0033440F" w:rsidP="0033440F">
      <w:pPr>
        <w:pStyle w:val="2"/>
        <w:spacing w:line="240" w:lineRule="auto"/>
        <w:ind w:right="-321"/>
        <w:jc w:val="both"/>
        <w:rPr>
          <w:rFonts w:asciiTheme="minorHAnsi" w:eastAsia="Arial Unicode MS" w:hAnsiTheme="minorHAnsi" w:cs="Arial Unicode MS"/>
          <w:sz w:val="24"/>
        </w:rPr>
      </w:pPr>
      <w:r w:rsidRPr="0033440F">
        <w:rPr>
          <w:rFonts w:asciiTheme="minorHAnsi" w:eastAsia="Arial Unicode MS" w:hAnsiTheme="minorHAnsi" w:cs="Arial Unicode MS"/>
          <w:b/>
          <w:i/>
          <w:sz w:val="24"/>
        </w:rPr>
        <w:t>Заключительное мероприятие лагеря-семинара</w:t>
      </w:r>
      <w:r w:rsidRPr="0033440F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33440F" w:rsidRPr="0033440F" w:rsidRDefault="0033440F" w:rsidP="0033440F">
      <w:pPr>
        <w:pStyle w:val="2"/>
        <w:spacing w:line="240" w:lineRule="auto"/>
        <w:ind w:right="-321"/>
        <w:jc w:val="both"/>
        <w:rPr>
          <w:rFonts w:asciiTheme="minorHAnsi" w:eastAsia="Arial Unicode MS" w:hAnsiTheme="minorHAnsi" w:cs="Arial Unicode MS"/>
          <w:sz w:val="24"/>
        </w:rPr>
      </w:pPr>
      <w:r w:rsidRPr="0033440F">
        <w:rPr>
          <w:rFonts w:asciiTheme="minorHAnsi" w:eastAsia="Arial Unicode MS" w:hAnsiTheme="minorHAnsi" w:cs="Arial Unicode MS"/>
          <w:sz w:val="24"/>
        </w:rPr>
        <w:t>Круглый стол «Исчезающие шедевры деревянного зодчества и возможности их сохран</w:t>
      </w:r>
      <w:r w:rsidRPr="0033440F">
        <w:rPr>
          <w:rFonts w:asciiTheme="minorHAnsi" w:eastAsia="Arial Unicode MS" w:hAnsiTheme="minorHAnsi" w:cs="Arial Unicode MS"/>
          <w:sz w:val="24"/>
        </w:rPr>
        <w:t>е</w:t>
      </w:r>
      <w:r w:rsidRPr="0033440F">
        <w:rPr>
          <w:rFonts w:asciiTheme="minorHAnsi" w:eastAsia="Arial Unicode MS" w:hAnsiTheme="minorHAnsi" w:cs="Arial Unicode MS"/>
          <w:sz w:val="24"/>
        </w:rPr>
        <w:t xml:space="preserve">ния». </w:t>
      </w:r>
    </w:p>
    <w:p w:rsidR="0033440F" w:rsidRPr="0033440F" w:rsidRDefault="0033440F" w:rsidP="0033440F">
      <w:pPr>
        <w:ind w:right="-321" w:firstLine="708"/>
        <w:jc w:val="both"/>
        <w:rPr>
          <w:rFonts w:asciiTheme="minorHAnsi" w:eastAsia="Arial Unicode MS" w:hAnsiTheme="minorHAnsi" w:cs="Arial Unicode MS"/>
          <w:szCs w:val="24"/>
          <w:lang w:val="ru-RU"/>
        </w:rPr>
      </w:pPr>
    </w:p>
    <w:p w:rsidR="0033440F" w:rsidRPr="0033440F" w:rsidRDefault="0033440F" w:rsidP="0033440F">
      <w:pPr>
        <w:ind w:right="-321" w:firstLine="708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Для работы в период проведения лагеря-семинара мастера плотники-реставраторы должны привезти свой инструмент. </w:t>
      </w:r>
    </w:p>
    <w:p w:rsidR="0033440F" w:rsidRPr="0033440F" w:rsidRDefault="0033440F" w:rsidP="0033440F">
      <w:pPr>
        <w:pStyle w:val="2"/>
        <w:spacing w:line="240" w:lineRule="auto"/>
        <w:ind w:right="-321" w:firstLine="357"/>
        <w:jc w:val="both"/>
        <w:rPr>
          <w:rFonts w:asciiTheme="minorHAnsi" w:eastAsia="Arial Unicode MS" w:hAnsiTheme="minorHAnsi" w:cs="Arial Unicode MS"/>
          <w:sz w:val="24"/>
        </w:rPr>
      </w:pPr>
    </w:p>
    <w:p w:rsidR="0033440F" w:rsidRPr="0033440F" w:rsidRDefault="0033440F" w:rsidP="0033440F">
      <w:pPr>
        <w:ind w:right="-321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Заявки на участие в лагере-семинаре (форма прилагается) принимаются 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>до 01 июня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3440F">
          <w:rPr>
            <w:rFonts w:asciiTheme="minorHAnsi" w:eastAsia="Arial Unicode MS" w:hAnsiTheme="minorHAnsi" w:cs="Arial Unicode MS"/>
            <w:b/>
            <w:szCs w:val="24"/>
            <w:lang w:val="ru-RU"/>
          </w:rPr>
          <w:t>2011 г</w:t>
        </w:r>
      </w:smartTag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. по адресу: 163000, г. Архангельск, Набережная Северной Двины – 78, Национальный парк «Кенозерский»; электронная почта: </w:t>
      </w:r>
      <w:hyperlink r:id="rId12" w:history="1"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groshev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  <w:lang w:val="ru-RU"/>
          </w:rPr>
          <w:t>@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kenozero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  <w:lang w:val="ru-RU"/>
          </w:rPr>
          <w:t>.</w:t>
        </w:r>
        <w:proofErr w:type="spellStart"/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ru</w:t>
        </w:r>
        <w:proofErr w:type="spellEnd"/>
      </w:hyperlink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; </w:t>
      </w:r>
    </w:p>
    <w:p w:rsidR="0033440F" w:rsidRPr="0033440F" w:rsidRDefault="0033440F" w:rsidP="0033440F">
      <w:pPr>
        <w:ind w:right="-321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>или</w:t>
      </w:r>
    </w:p>
    <w:p w:rsidR="0033440F" w:rsidRPr="0033440F" w:rsidRDefault="0033440F" w:rsidP="0033440F">
      <w:pPr>
        <w:ind w:right="-321"/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smartTag w:uri="urn:schemas-microsoft-com:office:smarttags" w:element="metricconverter">
        <w:smartTagPr>
          <w:attr w:name="ProductID" w:val="109004, г"/>
        </w:smartTagPr>
        <w:r w:rsidRPr="0033440F">
          <w:rPr>
            <w:rFonts w:asciiTheme="minorHAnsi" w:eastAsia="Arial Unicode MS" w:hAnsiTheme="minorHAnsi" w:cs="Arial Unicode MS"/>
            <w:szCs w:val="24"/>
            <w:lang w:val="ru-RU"/>
          </w:rPr>
          <w:t>109004, г</w:t>
        </w:r>
      </w:smartTag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. Москва, переулок Большой Дровяной – 10, Фонд «Поддержка памятников деревянного  зодчества»; электронная почта: </w:t>
      </w:r>
      <w:hyperlink r:id="rId13" w:history="1"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carency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  <w:lang w:val="ru-RU"/>
          </w:rPr>
          <w:t>@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yandex</w:t>
        </w:r>
        <w:r w:rsidRPr="0033440F">
          <w:rPr>
            <w:rStyle w:val="a5"/>
            <w:rFonts w:asciiTheme="minorHAnsi" w:eastAsia="Arial Unicode MS" w:hAnsiTheme="minorHAnsi" w:cs="Arial Unicode MS"/>
            <w:szCs w:val="24"/>
            <w:lang w:val="ru-RU"/>
          </w:rPr>
          <w:t>.</w:t>
        </w:r>
        <w:proofErr w:type="spellStart"/>
        <w:r w:rsidRPr="0033440F">
          <w:rPr>
            <w:rStyle w:val="a5"/>
            <w:rFonts w:asciiTheme="minorHAnsi" w:eastAsia="Arial Unicode MS" w:hAnsiTheme="minorHAnsi" w:cs="Arial Unicode MS"/>
            <w:szCs w:val="24"/>
          </w:rPr>
          <w:t>ru</w:t>
        </w:r>
        <w:proofErr w:type="spellEnd"/>
      </w:hyperlink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. </w:t>
      </w:r>
    </w:p>
    <w:p w:rsidR="0033440F" w:rsidRPr="0033440F" w:rsidRDefault="0033440F" w:rsidP="0033440F">
      <w:pPr>
        <w:jc w:val="both"/>
        <w:rPr>
          <w:rFonts w:asciiTheme="minorHAnsi" w:eastAsia="Arial Unicode MS" w:hAnsiTheme="minorHAnsi" w:cs="Arial Unicode MS"/>
          <w:szCs w:val="24"/>
          <w:lang w:val="ru-RU"/>
        </w:rPr>
      </w:pPr>
    </w:p>
    <w:p w:rsidR="0033440F" w:rsidRPr="0033440F" w:rsidRDefault="0033440F" w:rsidP="0033440F">
      <w:pPr>
        <w:ind w:firstLine="708"/>
        <w:jc w:val="both"/>
        <w:rPr>
          <w:rFonts w:asciiTheme="minorHAnsi" w:eastAsia="Arial Unicode MS" w:hAnsiTheme="minorHAnsi" w:cs="Arial Unicode MS"/>
          <w:b/>
          <w:i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 xml:space="preserve">Все расходы по проживанию, питанию, экскурсионной программе, </w:t>
      </w:r>
      <w:proofErr w:type="spellStart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>трансферу</w:t>
      </w:r>
      <w:proofErr w:type="spellEnd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 xml:space="preserve"> </w:t>
      </w:r>
      <w:proofErr w:type="gramStart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>от ж</w:t>
      </w:r>
      <w:proofErr w:type="gramEnd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>/</w:t>
      </w:r>
      <w:proofErr w:type="spellStart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>д</w:t>
      </w:r>
      <w:proofErr w:type="spellEnd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 xml:space="preserve"> станции </w:t>
      </w:r>
      <w:proofErr w:type="spellStart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>Няндома</w:t>
      </w:r>
      <w:proofErr w:type="spellEnd"/>
      <w:r w:rsidRPr="0033440F">
        <w:rPr>
          <w:rFonts w:asciiTheme="minorHAnsi" w:eastAsia="Arial Unicode MS" w:hAnsiTheme="minorHAnsi" w:cs="Arial Unicode MS"/>
          <w:b/>
          <w:i/>
          <w:szCs w:val="24"/>
          <w:lang w:val="ru-RU"/>
        </w:rPr>
        <w:t xml:space="preserve"> и обратно за счет принимающей стороны. </w:t>
      </w:r>
    </w:p>
    <w:p w:rsidR="0033440F" w:rsidRPr="0033440F" w:rsidRDefault="0033440F" w:rsidP="0033440F">
      <w:pPr>
        <w:ind w:firstLine="708"/>
        <w:jc w:val="both"/>
        <w:rPr>
          <w:rFonts w:asciiTheme="minorHAnsi" w:eastAsia="Arial Unicode MS" w:hAnsiTheme="minorHAnsi" w:cs="Arial Unicode MS"/>
          <w:szCs w:val="24"/>
          <w:lang w:val="ru-RU"/>
        </w:rPr>
      </w:pPr>
    </w:p>
    <w:p w:rsidR="0033440F" w:rsidRPr="0033440F" w:rsidRDefault="0033440F" w:rsidP="0033440F">
      <w:pPr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Контактное лицо: </w:t>
      </w:r>
    </w:p>
    <w:p w:rsidR="0033440F" w:rsidRPr="0033440F" w:rsidRDefault="0033440F" w:rsidP="0033440F">
      <w:pPr>
        <w:jc w:val="both"/>
        <w:rPr>
          <w:rFonts w:asciiTheme="minorHAnsi" w:eastAsia="Arial Unicode MS" w:hAnsiTheme="minorHAnsi" w:cs="Arial Unicode MS"/>
          <w:szCs w:val="24"/>
          <w:lang w:val="ru-RU"/>
        </w:rPr>
      </w:pP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Национальный парк «Кенозерский» – </w:t>
      </w:r>
      <w:r w:rsidRPr="0033440F">
        <w:rPr>
          <w:rFonts w:asciiTheme="minorHAnsi" w:eastAsia="Arial Unicode MS" w:hAnsiTheme="minorHAnsi" w:cs="Arial Unicode MS"/>
          <w:b/>
          <w:szCs w:val="24"/>
          <w:lang w:val="ru-RU"/>
        </w:rPr>
        <w:t>Грошев Сергей Викторович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>, главный инженер ФГУ НП «Кенозерский», телефон: +7</w:t>
      </w:r>
      <w:r w:rsidRPr="0033440F">
        <w:rPr>
          <w:rFonts w:asciiTheme="minorHAnsi" w:eastAsia="Arial Unicode MS" w:hAnsiTheme="minorHAnsi" w:cs="Arial Unicode MS"/>
          <w:szCs w:val="24"/>
        </w:rPr>
        <w:t> </w:t>
      </w:r>
      <w:r w:rsidRPr="0033440F">
        <w:rPr>
          <w:rFonts w:asciiTheme="minorHAnsi" w:eastAsia="Arial Unicode MS" w:hAnsiTheme="minorHAnsi" w:cs="Arial Unicode MS"/>
          <w:szCs w:val="24"/>
          <w:lang w:val="ru-RU"/>
        </w:rPr>
        <w:t xml:space="preserve">818 2 28 65 12; </w:t>
      </w:r>
    </w:p>
    <w:p w:rsidR="0033440F" w:rsidRPr="0033440F" w:rsidRDefault="0033440F" w:rsidP="0033440F">
      <w:pPr>
        <w:jc w:val="both"/>
        <w:rPr>
          <w:rFonts w:asciiTheme="minorHAnsi" w:hAnsiTheme="minorHAnsi"/>
          <w:lang w:val="ru-RU"/>
        </w:rPr>
      </w:pPr>
    </w:p>
    <w:p w:rsidR="0033440F" w:rsidRPr="0033440F" w:rsidRDefault="0033440F" w:rsidP="0033440F">
      <w:pPr>
        <w:jc w:val="both"/>
        <w:rPr>
          <w:rFonts w:asciiTheme="minorHAnsi" w:hAnsiTheme="minorHAnsi"/>
          <w:lang w:val="ru-RU"/>
        </w:rPr>
      </w:pPr>
      <w:r w:rsidRPr="0033440F">
        <w:rPr>
          <w:rFonts w:asciiTheme="minorHAnsi" w:hAnsiTheme="minorHAnsi"/>
          <w:lang w:val="ru-RU"/>
        </w:rPr>
        <w:t xml:space="preserve">Фонд «Поддержка памятников деревянного зодчества» – </w:t>
      </w:r>
      <w:proofErr w:type="spellStart"/>
      <w:r w:rsidRPr="0033440F">
        <w:rPr>
          <w:rFonts w:asciiTheme="minorHAnsi" w:hAnsiTheme="minorHAnsi"/>
          <w:b/>
          <w:lang w:val="ru-RU"/>
        </w:rPr>
        <w:t>Шургин</w:t>
      </w:r>
      <w:proofErr w:type="spellEnd"/>
      <w:r w:rsidRPr="0033440F">
        <w:rPr>
          <w:rFonts w:asciiTheme="minorHAnsi" w:hAnsiTheme="minorHAnsi"/>
          <w:b/>
          <w:lang w:val="ru-RU"/>
        </w:rPr>
        <w:t xml:space="preserve"> Игорь Никола</w:t>
      </w:r>
      <w:r w:rsidRPr="0033440F">
        <w:rPr>
          <w:rFonts w:asciiTheme="minorHAnsi" w:hAnsiTheme="minorHAnsi"/>
          <w:b/>
          <w:lang w:val="ru-RU"/>
        </w:rPr>
        <w:t>е</w:t>
      </w:r>
      <w:r w:rsidRPr="0033440F">
        <w:rPr>
          <w:rFonts w:asciiTheme="minorHAnsi" w:hAnsiTheme="minorHAnsi"/>
          <w:b/>
          <w:lang w:val="ru-RU"/>
        </w:rPr>
        <w:t>вич</w:t>
      </w:r>
      <w:r w:rsidRPr="0033440F">
        <w:rPr>
          <w:rFonts w:asciiTheme="minorHAnsi" w:hAnsiTheme="minorHAnsi"/>
          <w:lang w:val="ru-RU"/>
        </w:rPr>
        <w:t>,  управляющий, телефон: +7</w:t>
      </w:r>
      <w:r w:rsidRPr="0033440F">
        <w:rPr>
          <w:rFonts w:asciiTheme="minorHAnsi" w:hAnsiTheme="minorHAnsi"/>
        </w:rPr>
        <w:t> </w:t>
      </w:r>
      <w:r w:rsidRPr="0033440F">
        <w:rPr>
          <w:rFonts w:asciiTheme="minorHAnsi" w:hAnsiTheme="minorHAnsi"/>
          <w:lang w:val="ru-RU"/>
        </w:rPr>
        <w:t>499</w:t>
      </w:r>
      <w:r w:rsidRPr="0033440F">
        <w:rPr>
          <w:rFonts w:asciiTheme="minorHAnsi" w:hAnsiTheme="minorHAnsi"/>
        </w:rPr>
        <w:t> </w:t>
      </w:r>
      <w:r w:rsidRPr="0033440F">
        <w:rPr>
          <w:rFonts w:asciiTheme="minorHAnsi" w:hAnsiTheme="minorHAnsi"/>
          <w:lang w:val="ru-RU"/>
        </w:rPr>
        <w:t>579 34 59.</w:t>
      </w:r>
    </w:p>
    <w:p w:rsidR="00510825" w:rsidRPr="0033440F" w:rsidRDefault="00510825" w:rsidP="0033440F">
      <w:pPr>
        <w:rPr>
          <w:lang w:val="ru-RU"/>
        </w:rPr>
      </w:pPr>
    </w:p>
    <w:sectPr w:rsidR="00510825" w:rsidRPr="0033440F" w:rsidSect="0033440F">
      <w:footerReference w:type="default" r:id="rId14"/>
      <w:headerReference w:type="first" r:id="rId15"/>
      <w:footerReference w:type="first" r:id="rId16"/>
      <w:pgSz w:w="11899" w:h="16838"/>
      <w:pgMar w:top="1247" w:right="851" w:bottom="851" w:left="737" w:header="720" w:footer="21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0F" w:rsidRDefault="0033440F" w:rsidP="0033440F">
      <w:r>
        <w:separator/>
      </w:r>
    </w:p>
  </w:endnote>
  <w:endnote w:type="continuationSeparator" w:id="0">
    <w:p w:rsidR="0033440F" w:rsidRDefault="0033440F" w:rsidP="0033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9" w:rsidRDefault="0033440F" w:rsidP="00C91816">
    <w:pPr>
      <w:pStyle w:val="a3"/>
      <w:rPr>
        <w:rFonts w:ascii="Century Gothic" w:hAnsi="Century Gothic"/>
        <w:sz w:val="22"/>
        <w:lang w:val="ru-RU"/>
      </w:rPr>
    </w:pPr>
  </w:p>
  <w:p w:rsidR="00253779" w:rsidRDefault="0033440F" w:rsidP="00C91816">
    <w:pPr>
      <w:pStyle w:val="a3"/>
      <w:tabs>
        <w:tab w:val="clear" w:pos="4320"/>
        <w:tab w:val="clear" w:pos="8640"/>
        <w:tab w:val="left" w:pos="3024"/>
        <w:tab w:val="left" w:pos="7952"/>
      </w:tabs>
      <w:rPr>
        <w:rFonts w:ascii="Century Gothic" w:hAnsi="Century Gothic"/>
        <w:sz w:val="22"/>
        <w:lang w:val="ru-RU"/>
      </w:rPr>
    </w:pPr>
    <w:r>
      <w:rPr>
        <w:rFonts w:ascii="Century Gothic" w:hAnsi="Century Gothic"/>
        <w:noProof/>
        <w:sz w:val="22"/>
        <w:szCs w:val="22"/>
        <w:lang w:val="ru-RU" w:eastAsia="ru-RU"/>
      </w:rPr>
      <w:pict>
        <v:line id="_x0000_s1032" style="position:absolute;z-index:251667456" from="-36pt,3.3pt" to="564pt,3.3pt" strokecolor="#1b2e66" strokeweight="1.5pt"/>
      </w:pict>
    </w:r>
    <w:r>
      <w:rPr>
        <w:rFonts w:ascii="Century Gothic" w:hAnsi="Century Gothic"/>
        <w:sz w:val="22"/>
        <w:lang w:val="ru-RU"/>
      </w:rPr>
      <w:tab/>
    </w:r>
    <w:r>
      <w:rPr>
        <w:rFonts w:ascii="Century Gothic" w:hAnsi="Century Gothic"/>
        <w:sz w:val="22"/>
        <w:lang w:val="ru-RU"/>
      </w:rPr>
      <w:tab/>
    </w: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Pr="000945B2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79" w:rsidRPr="00AB05BB" w:rsidRDefault="0033440F">
    <w:pPr>
      <w:pStyle w:val="a3"/>
      <w:rPr>
        <w:rFonts w:ascii="Century Gothic" w:hAnsi="Century Gothic"/>
        <w:sz w:val="22"/>
        <w:lang w:val="ru-RU"/>
      </w:rPr>
    </w:pPr>
    <w:r>
      <w:rPr>
        <w:rFonts w:ascii="Century Gothic" w:hAnsi="Century Gothic"/>
        <w:sz w:val="22"/>
      </w:rPr>
      <w:pict>
        <v:line id="_x0000_s1025" style="position:absolute;z-index:251660288" from="-52.8pt,3.8pt" to="560.75pt,3.8pt" strokecolor="#1b2e66" strokeweight="1.5pt"/>
      </w:pict>
    </w:r>
    <w:r>
      <w:rPr>
        <w:rFonts w:ascii="Century Gothic" w:hAnsi="Century Gothic"/>
        <w:noProof/>
        <w:sz w:val="22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1.55pt;margin-top:9.65pt;width:65.65pt;height:43.45pt;z-index:251662336" wrapcoords="-243 0 -243 21234 21600 21234 21600 0 -243 0">
          <v:imagedata r:id="rId1" r:href="rId2"/>
        </v:shape>
      </w:pict>
    </w:r>
  </w:p>
  <w:p w:rsidR="0033440F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  <w:r>
      <w:rPr>
        <w:rFonts w:ascii="Century Gothic" w:hAnsi="Century Gothic"/>
        <w:sz w:val="22"/>
        <w:szCs w:val="22"/>
        <w:lang w:val="ru-RU"/>
      </w:rPr>
      <w:t xml:space="preserve">                        </w:t>
    </w:r>
  </w:p>
  <w:p w:rsidR="0033440F" w:rsidRDefault="0033440F" w:rsidP="00C91816">
    <w:pPr>
      <w:pStyle w:val="a3"/>
      <w:rPr>
        <w:rFonts w:ascii="Century Gothic" w:hAnsi="Century Gothic"/>
        <w:sz w:val="22"/>
        <w:szCs w:val="22"/>
        <w:lang w:val="ru-RU"/>
      </w:rPr>
    </w:pPr>
  </w:p>
  <w:p w:rsidR="00253779" w:rsidRPr="0033440F" w:rsidRDefault="0033440F" w:rsidP="00C91816">
    <w:pPr>
      <w:pStyle w:val="a3"/>
      <w:rPr>
        <w:rFonts w:asciiTheme="minorHAnsi" w:hAnsiTheme="minorHAnsi"/>
        <w:sz w:val="22"/>
        <w:szCs w:val="22"/>
        <w:lang w:val="ru-RU"/>
      </w:rPr>
    </w:pPr>
    <w:r>
      <w:rPr>
        <w:rFonts w:ascii="Century Gothic" w:hAnsi="Century Gothic"/>
        <w:sz w:val="22"/>
        <w:szCs w:val="22"/>
        <w:lang w:val="ru-RU"/>
      </w:rPr>
      <w:t xml:space="preserve">                         </w:t>
    </w:r>
    <w:r w:rsidRPr="0033440F">
      <w:rPr>
        <w:rFonts w:asciiTheme="minorHAnsi" w:hAnsiTheme="minorHAnsi"/>
        <w:sz w:val="22"/>
        <w:szCs w:val="22"/>
        <w:lang w:val="ru-RU"/>
      </w:rPr>
      <w:t xml:space="preserve">Проект финансируется Европейским Союзом.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0F" w:rsidRDefault="0033440F" w:rsidP="0033440F">
      <w:r>
        <w:separator/>
      </w:r>
    </w:p>
  </w:footnote>
  <w:footnote w:type="continuationSeparator" w:id="0">
    <w:p w:rsidR="0033440F" w:rsidRDefault="0033440F" w:rsidP="0033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0F" w:rsidRDefault="0033440F" w:rsidP="00C91816">
    <w:pPr>
      <w:jc w:val="center"/>
      <w:rPr>
        <w:rFonts w:ascii="Arial" w:hAnsi="Arial" w:cs="Arial"/>
        <w:b/>
        <w:color w:val="000050"/>
        <w:sz w:val="32"/>
        <w:szCs w:val="32"/>
        <w:lang w:val="ru-RU"/>
      </w:rPr>
    </w:pPr>
    <w:r w:rsidRPr="004A4DEF">
      <w:rPr>
        <w:rFonts w:ascii="Arial" w:hAnsi="Arial" w:cs="Arial"/>
        <w:b/>
        <w:color w:val="00005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63pt;margin-top:-36.65pt;width:630pt;height:114.05pt;z-index:-251655168">
          <v:imagedata r:id="rId1" o:title="Pressrelease-header"/>
        </v:shape>
      </w:pict>
    </w:r>
    <w:r>
      <w:rPr>
        <w:rFonts w:ascii="Arial" w:hAnsi="Arial" w:cs="Arial"/>
        <w:b/>
        <w:color w:val="000050"/>
        <w:sz w:val="32"/>
        <w:szCs w:val="32"/>
        <w:lang w:val="ru-RU"/>
      </w:rPr>
      <w:t>Международный практический семинар</w:t>
    </w:r>
  </w:p>
  <w:p w:rsidR="00253779" w:rsidRPr="004A4DEF" w:rsidRDefault="0033440F" w:rsidP="00C91816">
    <w:pPr>
      <w:jc w:val="center"/>
      <w:rPr>
        <w:rFonts w:ascii="Arial" w:hAnsi="Arial" w:cs="Arial"/>
        <w:b/>
        <w:color w:val="000050"/>
        <w:sz w:val="32"/>
        <w:szCs w:val="32"/>
        <w:lang w:val="ru-RU"/>
      </w:rPr>
    </w:pPr>
    <w:r>
      <w:rPr>
        <w:rFonts w:ascii="Arial" w:hAnsi="Arial" w:cs="Arial"/>
        <w:b/>
        <w:color w:val="000050"/>
        <w:sz w:val="32"/>
        <w:szCs w:val="32"/>
        <w:lang w:val="ru-RU"/>
      </w:rPr>
      <w:t xml:space="preserve"> плотников-реставраторов </w:t>
    </w:r>
  </w:p>
  <w:p w:rsidR="00253779" w:rsidRPr="0035609D" w:rsidRDefault="0033440F" w:rsidP="00C91816">
    <w:pPr>
      <w:jc w:val="center"/>
      <w:rPr>
        <w:rFonts w:ascii="Arial" w:hAnsi="Arial" w:cs="Arial"/>
        <w:b/>
        <w:sz w:val="32"/>
        <w:szCs w:val="32"/>
        <w:lang w:val="ru-RU"/>
      </w:rPr>
    </w:pPr>
  </w:p>
  <w:p w:rsidR="00253779" w:rsidRPr="00533AE0" w:rsidRDefault="0033440F" w:rsidP="00C91816">
    <w:pPr>
      <w:jc w:val="center"/>
      <w:rPr>
        <w:rFonts w:ascii="Century Gothic" w:hAnsi="Century Gothic"/>
        <w:b/>
        <w:color w:val="FFFFFF"/>
        <w:sz w:val="28"/>
        <w:szCs w:val="28"/>
        <w:lang w:val="ru-RU"/>
      </w:rPr>
    </w:pPr>
    <w:r w:rsidRPr="00533AE0">
      <w:rPr>
        <w:rFonts w:ascii="Century Gothic" w:hAnsi="Century Gothic"/>
        <w:b/>
        <w:color w:val="FFFFFF"/>
        <w:sz w:val="28"/>
        <w:szCs w:val="28"/>
        <w:lang w:val="ru-RU"/>
      </w:rPr>
      <w:t>проект «</w:t>
    </w:r>
    <w:r>
      <w:rPr>
        <w:rFonts w:ascii="Century Gothic" w:hAnsi="Century Gothic"/>
        <w:b/>
        <w:color w:val="FFFFFF"/>
        <w:sz w:val="28"/>
        <w:szCs w:val="28"/>
        <w:lang w:val="ru-RU"/>
      </w:rPr>
      <w:t>Исчезающие шедевры</w:t>
    </w:r>
    <w:r w:rsidRPr="00533AE0">
      <w:rPr>
        <w:rFonts w:ascii="Century Gothic" w:hAnsi="Century Gothic"/>
        <w:b/>
        <w:color w:val="FFFFFF"/>
        <w:sz w:val="28"/>
        <w:szCs w:val="28"/>
        <w:lang w:val="ru-RU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4F3"/>
    <w:multiLevelType w:val="hybridMultilevel"/>
    <w:tmpl w:val="1070DC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440F"/>
    <w:rsid w:val="0033440F"/>
    <w:rsid w:val="0051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0F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33440F"/>
    <w:rPr>
      <w:rFonts w:ascii="Times" w:eastAsia="Times" w:hAnsi="Times" w:cs="Times New Roman"/>
      <w:sz w:val="24"/>
      <w:szCs w:val="20"/>
      <w:lang w:val="en-US"/>
    </w:rPr>
  </w:style>
  <w:style w:type="character" w:styleId="a5">
    <w:name w:val="Hyperlink"/>
    <w:basedOn w:val="a0"/>
    <w:rsid w:val="0033440F"/>
    <w:rPr>
      <w:color w:val="0000FF"/>
      <w:u w:val="single"/>
    </w:rPr>
  </w:style>
  <w:style w:type="character" w:styleId="a6">
    <w:name w:val="Strong"/>
    <w:basedOn w:val="a0"/>
    <w:qFormat/>
    <w:rsid w:val="0033440F"/>
    <w:rPr>
      <w:b/>
      <w:bCs/>
    </w:rPr>
  </w:style>
  <w:style w:type="paragraph" w:styleId="a7">
    <w:name w:val="header"/>
    <w:basedOn w:val="a"/>
    <w:link w:val="a8"/>
    <w:rsid w:val="003344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440F"/>
    <w:rPr>
      <w:rFonts w:ascii="Times" w:eastAsia="Times" w:hAnsi="Times" w:cs="Times New Roman"/>
      <w:sz w:val="24"/>
      <w:szCs w:val="20"/>
      <w:lang w:val="en-US"/>
    </w:rPr>
  </w:style>
  <w:style w:type="paragraph" w:styleId="a9">
    <w:name w:val="Body Text"/>
    <w:basedOn w:val="a"/>
    <w:link w:val="aa"/>
    <w:rsid w:val="0033440F"/>
    <w:pPr>
      <w:jc w:val="center"/>
    </w:pPr>
    <w:rPr>
      <w:rFonts w:ascii="Arial" w:eastAsia="Times New Roman" w:hAnsi="Arial"/>
      <w:b/>
      <w:bCs/>
      <w:sz w:val="20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3440F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rsid w:val="0033440F"/>
    <w:pPr>
      <w:spacing w:after="120" w:line="480" w:lineRule="auto"/>
    </w:pPr>
    <w:rPr>
      <w:rFonts w:ascii="Times New Roman" w:eastAsia="Times New Roman" w:hAnsi="Times New Roman"/>
      <w:sz w:val="22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3440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4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40F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carency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oshev@kenozer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ozero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azvitie@kenoze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um@atnet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eu-visibility.ru/rus/files/templates/jpg/Flag_ES_siniy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1956</Characters>
  <Application>Microsoft Office Word</Application>
  <DocSecurity>0</DocSecurity>
  <Lines>33</Lines>
  <Paragraphs>3</Paragraphs>
  <ScaleCrop>false</ScaleCrop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2011-04-15T05:37:00Z</dcterms:created>
  <dcterms:modified xsi:type="dcterms:W3CDTF">2011-04-15T05:37:00Z</dcterms:modified>
</cp:coreProperties>
</file>