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THE PROGRAMME OF THE OPEN COMPETITION WITH INTERNATIONAL PARTICIPATION FOR THE BEST ARCHITECTURAL CONCEPT OF RENOVATION AND ACTUAL USE ADAPTATION OF THE OLD RAILWAY BRIDGE OVER THE PREGOL RIVER AS A PART OF THE MUSEUM OF THE WORLD OCEAN IN KALININGRAD, RUSSIAN FEDERATION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1. Background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lang w:val="en-US"/>
        </w:rPr>
        <w:tab/>
      </w:r>
      <w:r>
        <w:rPr>
          <w:rFonts w:ascii="Arial Narrow" w:hAnsi="Arial Narrow"/>
          <w:b w:val="1"/>
          <w:bCs w:val="1"/>
          <w:sz w:val="28"/>
          <w:szCs w:val="28"/>
          <w:rtl w:val="0"/>
          <w:lang w:val="en-US"/>
        </w:rPr>
        <w:t xml:space="preserve">Kaliningrad (former Koenigsberg) </w:t>
      </w:r>
      <w:r>
        <w:rPr>
          <w:rFonts w:ascii="Arial Narrow" w:hAnsi="Arial Narrow"/>
          <w:sz w:val="28"/>
          <w:szCs w:val="28"/>
          <w:rtl w:val="0"/>
          <w:lang w:val="en-US"/>
        </w:rPr>
        <w:t xml:space="preserve">is one of the largest cities in Russia, located on the Baltic Sea at the mouth of the Pregol River. It is a centre of the Kaliningrad Region located between Poland and Lithuania.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Kaliningrad is a capital of the amber land, a city of seamen, fishermen and oceanologists. The academic fleet of Russia and the largest training sailing ships </w:t>
      </w:r>
      <w:r>
        <w:rPr>
          <w:rFonts w:ascii="Arial Narrow" w:hAnsi="Arial Narrow" w:hint="default"/>
          <w:sz w:val="28"/>
          <w:szCs w:val="28"/>
          <w:rtl w:val="0"/>
          <w:lang w:val="en-US"/>
        </w:rPr>
        <w:t xml:space="preserve">– </w:t>
      </w:r>
      <w:r>
        <w:rPr>
          <w:rFonts w:ascii="Arial Narrow" w:hAnsi="Arial Narrow"/>
          <w:sz w:val="28"/>
          <w:szCs w:val="28"/>
          <w:rtl w:val="0"/>
          <w:lang w:val="en-US"/>
        </w:rPr>
        <w:t xml:space="preserve">the barks </w:t>
      </w:r>
      <w:r>
        <w:rPr>
          <w:rFonts w:ascii="Arial Narrow" w:hAnsi="Arial Narrow"/>
          <w:i w:val="1"/>
          <w:iCs w:val="1"/>
          <w:sz w:val="28"/>
          <w:szCs w:val="28"/>
          <w:rtl w:val="0"/>
          <w:lang w:val="en-US"/>
        </w:rPr>
        <w:t>Sedov</w:t>
      </w:r>
      <w:r>
        <w:rPr>
          <w:rFonts w:ascii="Arial Narrow" w:hAnsi="Arial Narrow"/>
          <w:sz w:val="28"/>
          <w:szCs w:val="28"/>
          <w:rtl w:val="0"/>
          <w:lang w:val="en-US"/>
        </w:rPr>
        <w:t xml:space="preserve"> and </w:t>
      </w:r>
      <w:r>
        <w:rPr>
          <w:rFonts w:ascii="Arial Narrow" w:hAnsi="Arial Narrow"/>
          <w:i w:val="1"/>
          <w:iCs w:val="1"/>
          <w:sz w:val="28"/>
          <w:szCs w:val="28"/>
          <w:rtl w:val="0"/>
          <w:lang w:val="en-US"/>
        </w:rPr>
        <w:t>Krusenstern</w:t>
      </w:r>
      <w:r>
        <w:rPr>
          <w:rFonts w:ascii="Arial Narrow" w:hAnsi="Arial Narrow" w:hint="default"/>
          <w:sz w:val="28"/>
          <w:szCs w:val="28"/>
          <w:rtl w:val="0"/>
          <w:lang w:val="en-US"/>
        </w:rPr>
        <w:t xml:space="preserve"> – </w:t>
      </w:r>
      <w:r>
        <w:rPr>
          <w:rFonts w:ascii="Arial Narrow" w:hAnsi="Arial Narrow"/>
          <w:sz w:val="28"/>
          <w:szCs w:val="28"/>
          <w:rtl w:val="0"/>
          <w:lang w:val="en-US"/>
        </w:rPr>
        <w:t>are located in Kaliningrad.  Lately, tourism is rapidly developing in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pre-war history of the city is connected with the names of outstanding philosopher Immanuel Kant and mathematician Euler, the founder of graph theory and the author of the globally famous problem of the Seven Bridges of K</w:t>
      </w:r>
      <w:r>
        <w:rPr>
          <w:rFonts w:ascii="Arial Narrow" w:hAnsi="Arial Narrow" w:hint="default"/>
          <w:sz w:val="28"/>
          <w:szCs w:val="28"/>
          <w:rtl w:val="0"/>
          <w:lang w:val="en-US"/>
        </w:rPr>
        <w:t>ö</w:t>
      </w:r>
      <w:r>
        <w:rPr>
          <w:rFonts w:ascii="Arial Narrow" w:hAnsi="Arial Narrow"/>
          <w:sz w:val="28"/>
          <w:szCs w:val="28"/>
          <w:rtl w:val="0"/>
          <w:lang w:val="en-US"/>
        </w:rPr>
        <w:t>nigsberg.</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In the late 19th </w:t>
      </w:r>
      <w:r>
        <w:rPr>
          <w:rFonts w:ascii="Arial Narrow" w:hAnsi="Arial Narrow" w:hint="default"/>
          <w:sz w:val="28"/>
          <w:szCs w:val="28"/>
          <w:rtl w:val="0"/>
          <w:lang w:val="en-US"/>
        </w:rPr>
        <w:t xml:space="preserve">– </w:t>
      </w:r>
      <w:r>
        <w:rPr>
          <w:rFonts w:ascii="Arial Narrow" w:hAnsi="Arial Narrow"/>
          <w:sz w:val="28"/>
          <w:szCs w:val="28"/>
          <w:rtl w:val="0"/>
          <w:lang w:val="en-US"/>
        </w:rPr>
        <w:t>early 20th century, two railway bridges over the Pregol River were built. In the 1970s, an elevated bridge was built. It substituted some smaller bridges in the city. The territory of the Museum of the World Ocean is situated between two operating bridges and one nonfunctional bridge.  And it is the one that we would like to restore.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b w:val="1"/>
          <w:bCs w:val="1"/>
          <w:sz w:val="28"/>
          <w:szCs w:val="28"/>
          <w:rtl w:val="0"/>
          <w:lang w:val="en-US"/>
        </w:rPr>
        <w:tab/>
        <w:t>The Museum of the World Ocean</w:t>
      </w:r>
      <w:r>
        <w:rPr>
          <w:rFonts w:ascii="Arial Narrow" w:hAnsi="Arial Narrow"/>
          <w:sz w:val="28"/>
          <w:szCs w:val="28"/>
          <w:rtl w:val="0"/>
          <w:lang w:val="en-US"/>
        </w:rPr>
        <w:t xml:space="preserve"> (</w:t>
      </w:r>
      <w:r>
        <w:rPr>
          <w:rFonts w:ascii="Arial Narrow" w:hAnsi="Arial Narrow"/>
          <w:b w:val="1"/>
          <w:bCs w:val="1"/>
          <w:sz w:val="28"/>
          <w:szCs w:val="28"/>
          <w:rtl w:val="0"/>
          <w:lang w:val="en-US"/>
        </w:rPr>
        <w:t>MWO</w:t>
      </w:r>
      <w:r>
        <w:rPr>
          <w:rFonts w:ascii="Arial Narrow" w:hAnsi="Arial Narrow"/>
          <w:sz w:val="28"/>
          <w:szCs w:val="28"/>
          <w:rtl w:val="0"/>
          <w:lang w:val="en-US"/>
        </w:rPr>
        <w:t>) is the only maritime museum complex in Russia. It was founded in 1990. The museum is located on the embankment of the Pregol River.</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The onshore </w:t>
      </w:r>
      <w:r>
        <w:rPr>
          <w:rFonts w:ascii="Arial Narrow" w:hAnsi="Arial Narrow"/>
          <w:sz w:val="28"/>
          <w:szCs w:val="28"/>
          <w:rtl w:val="0"/>
          <w:lang w:val="en-US"/>
        </w:rPr>
        <w:t>M</w:t>
      </w:r>
      <w:r>
        <w:rPr>
          <w:rFonts w:ascii="Arial Narrow" w:hAnsi="Arial Narrow"/>
          <w:sz w:val="28"/>
          <w:szCs w:val="28"/>
          <w:rtl w:val="0"/>
          <w:lang w:val="en-US"/>
        </w:rPr>
        <w:t xml:space="preserve">useum complex comprises the following objects: the main </w:t>
      </w:r>
      <w:r>
        <w:rPr>
          <w:rFonts w:ascii="Arial Narrow" w:hAnsi="Arial Narrow"/>
          <w:sz w:val="28"/>
          <w:szCs w:val="28"/>
          <w:rtl w:val="0"/>
          <w:lang w:val="en-US"/>
        </w:rPr>
        <w:t>M</w:t>
      </w:r>
      <w:r>
        <w:rPr>
          <w:rFonts w:ascii="Arial Unicode MS" w:cs="Arial Unicode MS" w:hAnsi="Arial Unicode MS" w:eastAsia="Arial Unicode MS"/>
          <w:b w:val="0"/>
          <w:bCs w:val="0"/>
          <w:i w:val="0"/>
          <w:iCs w:val="0"/>
          <w:sz w:val="28"/>
          <w:szCs w:val="28"/>
          <w:lang w:val="en-US"/>
        </w:rPr>
        <w:br w:type="textWrapping"/>
      </w:r>
      <w:r>
        <w:rPr>
          <w:rFonts w:ascii="Arial Narrow" w:hAnsi="Arial Narrow"/>
          <w:sz w:val="28"/>
          <w:szCs w:val="28"/>
          <w:rtl w:val="0"/>
          <w:lang w:val="en-US"/>
        </w:rPr>
        <w:t xml:space="preserve">seum building where is the permanent exhibitions </w:t>
      </w:r>
      <w:r>
        <w:rPr>
          <w:rFonts w:ascii="Arial Narrow" w:hAnsi="Arial Narrow"/>
          <w:i w:val="1"/>
          <w:iCs w:val="1"/>
          <w:sz w:val="28"/>
          <w:szCs w:val="28"/>
          <w:rtl w:val="0"/>
          <w:lang w:val="en-US"/>
        </w:rPr>
        <w:t>Depth</w:t>
      </w:r>
      <w:r>
        <w:rPr>
          <w:rFonts w:ascii="Arial Narrow" w:hAnsi="Arial Narrow"/>
          <w:sz w:val="28"/>
          <w:szCs w:val="28"/>
          <w:rtl w:val="0"/>
          <w:lang w:val="en-US"/>
        </w:rPr>
        <w:t xml:space="preserve"> and </w:t>
      </w:r>
      <w:r>
        <w:rPr>
          <w:rFonts w:ascii="Arial Narrow" w:hAnsi="Arial Narrow"/>
          <w:i w:val="1"/>
          <w:iCs w:val="1"/>
          <w:sz w:val="28"/>
          <w:szCs w:val="28"/>
          <w:rtl w:val="0"/>
          <w:lang w:val="en-US"/>
        </w:rPr>
        <w:t>The Ocean World. A Glimpse</w:t>
      </w:r>
      <w:r>
        <w:rPr>
          <w:rFonts w:ascii="Arial Narrow" w:hAnsi="Arial Narrow"/>
          <w:sz w:val="28"/>
          <w:szCs w:val="28"/>
          <w:rtl w:val="0"/>
          <w:lang w:val="en-US"/>
        </w:rPr>
        <w:t xml:space="preserve"> with aquariums, collections of shells of marine mollusks and corals as well as geological and paleontological specimens; the exhibition buildings Maritimee Konigsberg-Kaliningrad and Pakgaus; Water Cube pavilion of the Naval Centre. The </w:t>
      </w:r>
      <w:r>
        <w:rPr>
          <w:rFonts w:ascii="Arial Narrow" w:hAnsi="Arial Narrow"/>
          <w:sz w:val="28"/>
          <w:szCs w:val="28"/>
          <w:rtl w:val="0"/>
          <w:lang w:val="en-US"/>
        </w:rPr>
        <w:t>M</w:t>
      </w:r>
      <w:r>
        <w:rPr>
          <w:rFonts w:ascii="Arial Narrow" w:hAnsi="Arial Narrow"/>
          <w:sz w:val="28"/>
          <w:szCs w:val="28"/>
          <w:rtl w:val="0"/>
          <w:lang w:val="en-US"/>
        </w:rPr>
        <w:t>useum also owns the revived architectural monuments of the 19</w:t>
      </w:r>
      <w:r>
        <w:rPr>
          <w:rFonts w:ascii="Arial Narrow" w:hAnsi="Arial Narrow"/>
          <w:sz w:val="28"/>
          <w:szCs w:val="28"/>
          <w:vertAlign w:val="superscript"/>
          <w:rtl w:val="0"/>
          <w:lang w:val="en-US"/>
        </w:rPr>
        <w:t>th</w:t>
      </w:r>
      <w:r>
        <w:rPr>
          <w:rFonts w:ascii="Arial Narrow" w:hAnsi="Arial Narrow"/>
          <w:sz w:val="28"/>
          <w:szCs w:val="28"/>
          <w:rtl w:val="0"/>
          <w:lang w:val="en-US"/>
        </w:rPr>
        <w:t xml:space="preserve"> century, located within the historic centre of the city: the Koenig Gate and the Friedrichsburg Gate.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The </w:t>
      </w:r>
      <w:r>
        <w:rPr>
          <w:rFonts w:ascii="Arial Narrow" w:hAnsi="Arial Narrow"/>
          <w:sz w:val="28"/>
          <w:szCs w:val="28"/>
          <w:rtl w:val="0"/>
          <w:lang w:val="en-US"/>
        </w:rPr>
        <w:t>M</w:t>
      </w:r>
      <w:r>
        <w:rPr>
          <w:rFonts w:ascii="Arial Narrow" w:hAnsi="Arial Narrow"/>
          <w:sz w:val="28"/>
          <w:szCs w:val="28"/>
          <w:rtl w:val="0"/>
          <w:lang w:val="en-US"/>
        </w:rPr>
        <w:t xml:space="preserve">useum created the unprecedented Historic Fleet Embankment at the berth of which they moored the following boats: </w:t>
      </w:r>
      <w:r>
        <w:rPr>
          <w:rFonts w:ascii="Arial Narrow" w:hAnsi="Arial Narrow"/>
          <w:i w:val="1"/>
          <w:iCs w:val="1"/>
          <w:sz w:val="28"/>
          <w:szCs w:val="28"/>
          <w:rtl w:val="0"/>
          <w:lang w:val="en-US"/>
        </w:rPr>
        <w:t>Vityaz</w:t>
      </w:r>
      <w:r>
        <w:rPr>
          <w:rFonts w:ascii="Arial Narrow" w:hAnsi="Arial Narrow"/>
          <w:sz w:val="28"/>
          <w:szCs w:val="28"/>
          <w:rtl w:val="0"/>
          <w:lang w:val="en-US"/>
        </w:rPr>
        <w:t xml:space="preserve">, the largest museum scientific research vessel in the world; </w:t>
      </w:r>
      <w:r>
        <w:rPr>
          <w:rFonts w:ascii="Arial Narrow" w:hAnsi="Arial Narrow"/>
          <w:i w:val="1"/>
          <w:iCs w:val="1"/>
          <w:sz w:val="28"/>
          <w:szCs w:val="28"/>
          <w:rtl w:val="0"/>
          <w:lang w:val="en-US"/>
        </w:rPr>
        <w:t>Kosmonavt Viktor Patsayev,</w:t>
      </w:r>
      <w:r>
        <w:rPr>
          <w:rFonts w:ascii="Arial Narrow" w:hAnsi="Arial Narrow"/>
          <w:sz w:val="28"/>
          <w:szCs w:val="28"/>
          <w:rtl w:val="0"/>
          <w:lang w:val="en-US"/>
        </w:rPr>
        <w:t xml:space="preserve"> the only vessel for space communication in the world; </w:t>
      </w:r>
      <w:r>
        <w:rPr>
          <w:rFonts w:ascii="Arial Narrow" w:hAnsi="Arial Narrow"/>
          <w:i w:val="1"/>
          <w:iCs w:val="1"/>
          <w:sz w:val="28"/>
          <w:szCs w:val="28"/>
          <w:rtl w:val="0"/>
          <w:lang w:val="en-US"/>
        </w:rPr>
        <w:t>SRT-129</w:t>
      </w:r>
      <w:r>
        <w:rPr>
          <w:rFonts w:ascii="Arial Narrow" w:hAnsi="Arial Narrow"/>
          <w:sz w:val="28"/>
          <w:szCs w:val="28"/>
          <w:rtl w:val="0"/>
          <w:lang w:val="en-US"/>
        </w:rPr>
        <w:t xml:space="preserve">, the museum fishing trawler and </w:t>
      </w:r>
      <w:r>
        <w:rPr>
          <w:rFonts w:ascii="Arial Narrow" w:hAnsi="Arial Narrow"/>
          <w:i w:val="1"/>
          <w:iCs w:val="1"/>
          <w:sz w:val="28"/>
          <w:szCs w:val="28"/>
          <w:rtl w:val="0"/>
          <w:lang w:val="en-US"/>
        </w:rPr>
        <w:t>B-413</w:t>
      </w:r>
      <w:r>
        <w:rPr>
          <w:rFonts w:ascii="Arial Narrow" w:hAnsi="Arial Narrow"/>
          <w:sz w:val="28"/>
          <w:szCs w:val="28"/>
          <w:rtl w:val="0"/>
          <w:lang w:val="en-US"/>
        </w:rPr>
        <w:t>, the museum sub. The exhibitions on board the museum vessels feature the history of research and development of the World Ocean.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b w:val="1"/>
          <w:bCs w:val="1"/>
          <w:sz w:val="28"/>
          <w:szCs w:val="28"/>
          <w:rtl w:val="0"/>
          <w:lang w:val="en-US"/>
        </w:rPr>
        <w:tab/>
        <w:t>The Old Railway Bridge</w:t>
      </w:r>
      <w:r>
        <w:rPr>
          <w:rFonts w:ascii="Arial Narrow" w:hAnsi="Arial Narrow"/>
          <w:sz w:val="28"/>
          <w:szCs w:val="28"/>
          <w:rtl w:val="0"/>
          <w:lang w:val="en-US"/>
        </w:rPr>
        <w:t xml:space="preserve"> is located at the Historic Fleet Embankment. The Bridge has not been used for a long time and it is partially disassembled.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first steel and first turning Bridge in the city was built in 1860</w:t>
      </w:r>
      <w:r>
        <w:rPr>
          <w:rFonts w:ascii="Arial Narrow" w:hAnsi="Arial Narrow" w:hint="default"/>
          <w:sz w:val="28"/>
          <w:szCs w:val="28"/>
          <w:rtl w:val="0"/>
          <w:lang w:val="en-US"/>
        </w:rPr>
        <w:t>–</w:t>
      </w:r>
      <w:r>
        <w:rPr>
          <w:rFonts w:ascii="Arial Narrow" w:hAnsi="Arial Narrow"/>
          <w:sz w:val="28"/>
          <w:szCs w:val="28"/>
          <w:rtl w:val="0"/>
          <w:lang w:val="en-US"/>
        </w:rPr>
        <w:t xml:space="preserve">1865 for train traffic. The rotating southern part was 15m long and equipped with walkways on both sides. The Bridge was operational until 1929. After the new, more actual Bridge was constructed, it became redundant but was retained for an </w:t>
      </w:r>
      <w:r>
        <w:rPr>
          <w:rFonts w:ascii="Arial Narrow" w:hAnsi="Arial Narrow" w:hint="default"/>
          <w:sz w:val="28"/>
          <w:szCs w:val="28"/>
          <w:rtl w:val="0"/>
          <w:lang w:val="en-US"/>
        </w:rPr>
        <w:t>“</w:t>
      </w:r>
      <w:r>
        <w:rPr>
          <w:rFonts w:ascii="Arial Narrow" w:hAnsi="Arial Narrow"/>
          <w:sz w:val="28"/>
          <w:szCs w:val="28"/>
          <w:rtl w:val="0"/>
          <w:lang w:val="en-US"/>
        </w:rPr>
        <w:t>emergency</w:t>
      </w:r>
      <w:r>
        <w:rPr>
          <w:rFonts w:ascii="Arial Narrow" w:hAnsi="Arial Narrow" w:hint="default"/>
          <w:sz w:val="28"/>
          <w:szCs w:val="28"/>
          <w:rtl w:val="0"/>
          <w:lang w:val="en-US"/>
        </w:rPr>
        <w:t>”</w:t>
      </w:r>
      <w:r>
        <w:rPr>
          <w:rFonts w:ascii="Arial Narrow" w:hAnsi="Arial Narrow"/>
          <w:sz w:val="28"/>
          <w:szCs w:val="28"/>
          <w:rtl w:val="0"/>
          <w:lang w:val="en-US"/>
        </w:rPr>
        <w: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After the </w:t>
      </w:r>
      <w:r>
        <w:rPr>
          <w:rFonts w:ascii="Arial Narrow" w:hAnsi="Arial Narrow"/>
          <w:sz w:val="28"/>
          <w:szCs w:val="28"/>
          <w:rtl w:val="0"/>
          <w:lang w:val="en-US"/>
        </w:rPr>
        <w:t>Second WorldW</w:t>
      </w:r>
      <w:r>
        <w:rPr>
          <w:rFonts w:ascii="Arial Narrow" w:hAnsi="Arial Narrow"/>
          <w:sz w:val="28"/>
          <w:szCs w:val="28"/>
          <w:rtl w:val="0"/>
          <w:lang w:val="en-US"/>
        </w:rPr>
        <w:t>ar, the Old Bridge was restored using the principle of a lifting middle span using a crank arm mechanism. The Bridge became adjustable.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In the summer of 1996, on celebration of the 300th anniversary of the Russian Navy, the middle span of the Bridge was removed in order to enable ships to approach the centre of the city. The shot fragment still lies on the northern span of the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Bridge, as a monument of science and technology, has got great historical and cultural significance. Currently, the MWO is actively seeking for solutions to make the Bridge an integral part of its exhibtion.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2. Urban context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Museum of the World Ocean is the first and only complex maritime museum in Russia which is actively developing into the external environment as a powerful driver of the urban development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Old Railway Bridge is an extra resource for the MWO development and the revalorization of the urban environment on both banks of the Pregol River.</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Currently, the Bridge is partially dismantled; it has got no practical significance but at the same time it is a valuable historical object and engineering monument of the time. It already exists as a MWO outdoor exhibit. However, for its revival in the new quality it is necessary to rethink its functional purpose and find adequate forms of renovation and re-use.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task becomes particularly relevant in connection with MWO plans to reconstruct the walking route of the great philosopher Immanuel Kant into the Philosopher</w:t>
      </w:r>
      <w:r>
        <w:rPr>
          <w:rFonts w:ascii="Arial Narrow" w:hAnsi="Arial Narrow" w:hint="default"/>
          <w:sz w:val="28"/>
          <w:szCs w:val="28"/>
          <w:rtl w:val="0"/>
          <w:lang w:val="en-US"/>
        </w:rPr>
        <w:t>’</w:t>
      </w:r>
      <w:r>
        <w:rPr>
          <w:rFonts w:ascii="Arial Narrow" w:hAnsi="Arial Narrow"/>
          <w:sz w:val="28"/>
          <w:szCs w:val="28"/>
          <w:rtl w:val="0"/>
          <w:lang w:val="en-US"/>
        </w:rPr>
        <w:t>s Path which will connect the MWO complex with the most important cultural and recreational facilities on the other side of the Pregol River and on Kant Island: the Cathedral, the Kaliningrad Museum of Fine Arts, Maritime Assembly Underwater Heritage Centre (former Amber Manufactory) and the Friedrichsburg Gate. By implementing the Museum project in 2024, a significant area in the centre of Kaliningrad has got the prospect of transformation into the Museum Quarter, similar to those that are the property of European cultural capitals and attract crowds of tourists.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cs="Arial Narrow" w:hAnsi="Arial Narrow" w:eastAsia="Arial Narrow"/>
          <w:sz w:val="28"/>
          <w:szCs w:val="28"/>
          <w:lang w:val="en-US"/>
        </w:rPr>
        <w:tab/>
      </w:r>
      <w:r>
        <w:rPr>
          <w:rFonts w:ascii="Arial Narrow" w:hAnsi="Arial Narrow"/>
          <w:b w:val="1"/>
          <w:bCs w:val="1"/>
          <w:sz w:val="28"/>
          <w:szCs w:val="28"/>
          <w:rtl w:val="0"/>
          <w:lang w:val="en-US"/>
        </w:rPr>
        <w:t>Restoration of the Old Railway Bridge located at a key point of the Historic Fleet Embankment and connecting it with objects on the opposite bank of the Pregol River becomes a strategically important task for the formation of the Philosopher</w:t>
      </w:r>
      <w:r>
        <w:rPr>
          <w:rFonts w:ascii="Arial Narrow" w:hAnsi="Arial Narrow" w:hint="default"/>
          <w:b w:val="1"/>
          <w:bCs w:val="1"/>
          <w:sz w:val="28"/>
          <w:szCs w:val="28"/>
          <w:rtl w:val="0"/>
          <w:lang w:val="en-US"/>
        </w:rPr>
        <w:t>’</w:t>
      </w:r>
      <w:r>
        <w:rPr>
          <w:rFonts w:ascii="Arial Narrow" w:hAnsi="Arial Narrow"/>
          <w:b w:val="1"/>
          <w:bCs w:val="1"/>
          <w:sz w:val="28"/>
          <w:szCs w:val="28"/>
          <w:rtl w:val="0"/>
          <w:lang w:val="en-US"/>
        </w:rPr>
        <w:t>s Path and the development of the historical centre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 xml:space="preserve">3. The purpose and objectives of the Competition for the architectural </w:t>
      </w:r>
      <w:r>
        <w:rPr>
          <w:rFonts w:ascii="Arial Narrow" w:hAnsi="Arial Narrow"/>
          <w:b w:val="1"/>
          <w:bCs w:val="1"/>
          <w:sz w:val="28"/>
          <w:szCs w:val="28"/>
          <w:rtl w:val="0"/>
          <w:lang w:val="en-US"/>
        </w:rPr>
        <w:t>C</w:t>
      </w:r>
      <w:r>
        <w:rPr>
          <w:rFonts w:ascii="Arial Narrow" w:hAnsi="Arial Narrow"/>
          <w:b w:val="1"/>
          <w:bCs w:val="1"/>
          <w:sz w:val="28"/>
          <w:szCs w:val="28"/>
          <w:rtl w:val="0"/>
          <w:lang w:val="en-US"/>
        </w:rPr>
        <w:t>oncept of renovation and actual use adaptation of the Old Railway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lang w:val="en-US"/>
        </w:rPr>
        <w:tab/>
      </w:r>
      <w:r>
        <w:rPr>
          <w:rFonts w:ascii="Arial Narrow" w:hAnsi="Arial Narrow"/>
          <w:b w:val="1"/>
          <w:bCs w:val="1"/>
          <w:sz w:val="28"/>
          <w:szCs w:val="28"/>
          <w:rtl w:val="0"/>
          <w:lang w:val="en-US"/>
        </w:rPr>
        <w:t>The purpose</w:t>
      </w:r>
      <w:r>
        <w:rPr>
          <w:rFonts w:ascii="Arial Narrow" w:hAnsi="Arial Narrow"/>
          <w:sz w:val="28"/>
          <w:szCs w:val="28"/>
          <w:rtl w:val="0"/>
          <w:lang w:val="en-US"/>
        </w:rPr>
        <w:t xml:space="preserve"> </w:t>
      </w:r>
      <w:r>
        <w:rPr>
          <w:rFonts w:ascii="Arial Narrow" w:hAnsi="Arial Narrow"/>
          <w:b w:val="1"/>
          <w:bCs w:val="1"/>
          <w:sz w:val="28"/>
          <w:szCs w:val="28"/>
          <w:rtl w:val="0"/>
          <w:lang w:val="en-US"/>
        </w:rPr>
        <w:t>of the competition</w:t>
      </w:r>
      <w:r>
        <w:rPr>
          <w:rFonts w:ascii="Arial Narrow" w:hAnsi="Arial Narrow"/>
          <w:sz w:val="28"/>
          <w:szCs w:val="28"/>
          <w:rtl w:val="0"/>
          <w:lang w:val="en-US"/>
        </w:rPr>
        <w:t xml:space="preserve"> is to determine the concept of reviving the Old Railway Bridge over the Pregol River into a fundamentally new Museum Bridge being at the same time a historical artifact with the function of a museum exhibit, pedestrian communication and an object of recreation. It should work for development of MWO and the historical centre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Tasks of the Competition: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Identifying a pool of potential participants to engage in the further work on design of the Museum Bridge based on the renovation of the Old Railway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Creating a bank of ideas on possible scenarios for adaptation of the Old Railway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Unlocking the potential of the Old Railway Bridge as an extra resource for development of the Museum of the World Ocean.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Unlocking the strategic importance of the Old Railway Bridge for development of the historical centre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4. Competitive Task:</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lang w:val="en-US"/>
        </w:rPr>
        <w:tab/>
      </w:r>
      <w:r>
        <w:rPr>
          <w:rFonts w:ascii="Arial Narrow" w:hAnsi="Arial Narrow"/>
          <w:sz w:val="28"/>
          <w:szCs w:val="28"/>
          <w:rtl w:val="0"/>
          <w:lang w:val="en-US"/>
        </w:rPr>
        <w:t>Participants of the Competition are invited to develop a fore-sketch of the architectural concept of revival of the Old Railway Bridge in a new capacity which will allow:</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To preserve its identity and value of the </w:t>
      </w:r>
      <w:r>
        <w:rPr>
          <w:rFonts w:ascii="Arial Narrow" w:hAnsi="Arial Narrow" w:hint="default"/>
          <w:sz w:val="28"/>
          <w:szCs w:val="28"/>
          <w:rtl w:val="0"/>
          <w:lang w:val="en-US"/>
        </w:rPr>
        <w:t>“</w:t>
      </w:r>
      <w:r>
        <w:rPr>
          <w:rFonts w:ascii="Arial Narrow" w:hAnsi="Arial Narrow"/>
          <w:sz w:val="28"/>
          <w:szCs w:val="28"/>
          <w:rtl w:val="0"/>
          <w:lang w:val="en-US"/>
        </w:rPr>
        <w:t>museum piece</w:t>
      </w:r>
      <w:r>
        <w:rPr>
          <w:rFonts w:ascii="Arial Narrow" w:hAnsi="Arial Narrow" w:hint="default"/>
          <w:sz w:val="28"/>
          <w:szCs w:val="28"/>
          <w:rtl w:val="0"/>
          <w:lang w:val="en-US"/>
        </w:rPr>
        <w:t xml:space="preserve">” </w:t>
      </w:r>
      <w:r>
        <w:rPr>
          <w:rFonts w:ascii="Arial Narrow" w:hAnsi="Arial Narrow"/>
          <w:sz w:val="28"/>
          <w:szCs w:val="28"/>
          <w:rtl w:val="0"/>
          <w:lang w:val="en-US"/>
        </w:rPr>
        <w:t>- a unique engineering monument of 19</w:t>
      </w:r>
      <w:r>
        <w:rPr>
          <w:rFonts w:ascii="Arial Narrow" w:hAnsi="Arial Narrow"/>
          <w:sz w:val="28"/>
          <w:szCs w:val="28"/>
          <w:vertAlign w:val="superscript"/>
          <w:rtl w:val="0"/>
          <w:lang w:val="en-US"/>
        </w:rPr>
        <w:t>th</w:t>
      </w:r>
      <w:r>
        <w:rPr>
          <w:rFonts w:ascii="Arial Narrow" w:hAnsi="Arial Narrow"/>
          <w:sz w:val="28"/>
          <w:szCs w:val="28"/>
          <w:rtl w:val="0"/>
          <w:lang w:val="en-US"/>
        </w:rPr>
        <w:t xml:space="preserve"> century.</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To provide communication on both banks of the Pregol River through which MWO pedestrian communication will be carried out and follow the Philosopher</w:t>
      </w:r>
      <w:r>
        <w:rPr>
          <w:rFonts w:ascii="Arial Narrow" w:hAnsi="Arial Narrow" w:hint="default"/>
          <w:sz w:val="28"/>
          <w:szCs w:val="28"/>
          <w:rtl w:val="0"/>
          <w:lang w:val="en-US"/>
        </w:rPr>
        <w:t>’</w:t>
      </w:r>
      <w:r>
        <w:rPr>
          <w:rFonts w:ascii="Arial Narrow" w:hAnsi="Arial Narrow"/>
          <w:sz w:val="28"/>
          <w:szCs w:val="28"/>
          <w:rtl w:val="0"/>
          <w:lang w:val="en-US"/>
        </w:rPr>
        <w:t>s Path route.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To provide the possibility of passing ships, requiring a huge bridge span or an engineering solution that provides the drawability of the bridge structure.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To present the scenario of re-use of the Old Railway Bridge, e.g. as the </w:t>
      </w:r>
      <w:r>
        <w:rPr>
          <w:rFonts w:ascii="Arial Narrow" w:hAnsi="Arial Narrow" w:hint="default"/>
          <w:sz w:val="28"/>
          <w:szCs w:val="28"/>
          <w:rtl w:val="0"/>
          <w:lang w:val="en-US"/>
        </w:rPr>
        <w:t>“</w:t>
      </w:r>
      <w:r>
        <w:rPr>
          <w:rFonts w:ascii="Arial Narrow" w:hAnsi="Arial Narrow"/>
          <w:sz w:val="28"/>
          <w:szCs w:val="28"/>
          <w:rtl w:val="0"/>
          <w:lang w:val="en-US"/>
        </w:rPr>
        <w:t>Museum of Bridges</w:t>
      </w:r>
      <w:r>
        <w:rPr>
          <w:rFonts w:ascii="Arial Narrow" w:hAnsi="Arial Narrow" w:hint="default"/>
          <w:sz w:val="28"/>
          <w:szCs w:val="28"/>
          <w:rtl w:val="0"/>
          <w:lang w:val="en-US"/>
        </w:rPr>
        <w:t xml:space="preserve">” </w:t>
      </w:r>
      <w:r>
        <w:rPr>
          <w:rFonts w:ascii="Arial Narrow" w:hAnsi="Arial Narrow"/>
          <w:sz w:val="28"/>
          <w:szCs w:val="28"/>
          <w:rtl w:val="0"/>
          <w:lang w:val="en-US"/>
        </w:rPr>
        <w:t>which will be a part of the MWO complex and possess independent exhibition and other spaces necessary for its full functioning. Other re-use scenarios are possible as well.</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5. Strategic principles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The New Museum Bridge being created should become the </w:t>
      </w:r>
      <w:r>
        <w:rPr>
          <w:rFonts w:ascii="Arial Narrow" w:hAnsi="Arial Narrow" w:hint="default"/>
          <w:sz w:val="28"/>
          <w:szCs w:val="28"/>
          <w:rtl w:val="0"/>
          <w:lang w:val="en-US"/>
        </w:rPr>
        <w:t>“</w:t>
      </w:r>
      <w:r>
        <w:rPr>
          <w:rFonts w:ascii="Arial Narrow" w:hAnsi="Arial Narrow"/>
          <w:sz w:val="28"/>
          <w:szCs w:val="28"/>
          <w:rtl w:val="0"/>
          <w:lang w:val="en-US"/>
        </w:rPr>
        <w:t>Revived Bridge</w:t>
      </w:r>
      <w:r>
        <w:rPr>
          <w:rFonts w:ascii="Arial Narrow" w:hAnsi="Arial Narrow" w:hint="default"/>
          <w:sz w:val="28"/>
          <w:szCs w:val="28"/>
          <w:rtl w:val="0"/>
          <w:lang w:val="en-US"/>
        </w:rPr>
        <w:t>”</w:t>
      </w:r>
      <w:r>
        <w:rPr>
          <w:rFonts w:ascii="Arial Narrow" w:hAnsi="Arial Narrow"/>
          <w:sz w:val="28"/>
          <w:szCs w:val="28"/>
          <w:rtl w:val="0"/>
          <w:lang w:val="en-US"/>
        </w:rPr>
        <w:t xml:space="preserve">, a multifunctional object combining the functions of pedestrian communication, recreation and a museum exhibit. The Bridge should be open to all comers and become a significant means of promoting the engineering and cultural heritage associated with the phenomenon of the bridge, as well as an incentive for development of socio-cultural functions, including museum ones, on the opposite side of the Pregol River.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Being a historic monument, the Museum Bridge will respond to the problems of the social and cultural context </w:t>
      </w:r>
      <w:r>
        <w:rPr>
          <w:rFonts w:ascii="Arial Narrow" w:hAnsi="Arial Narrow" w:hint="default"/>
          <w:sz w:val="28"/>
          <w:szCs w:val="28"/>
          <w:rtl w:val="0"/>
          <w:lang w:val="en-US"/>
        </w:rPr>
        <w:t xml:space="preserve">– </w:t>
      </w:r>
      <w:r>
        <w:rPr>
          <w:rFonts w:ascii="Arial Narrow" w:hAnsi="Arial Narrow"/>
          <w:sz w:val="28"/>
          <w:szCs w:val="28"/>
          <w:rtl w:val="0"/>
          <w:lang w:val="en-US"/>
        </w:rPr>
        <w:t>therefore it will become an actual cultural object supporting improvement of the situation in the present and future. An innovative and dynamic society explores the past and questions the present to create a future.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New Museum Bridge should become a strategically important object for development of the Museum Quarter in the centre of Kaliningrad uniting the most significant museum, cultural and recreational spaces in the city into a single system.</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Strategic role of the new Museum Bridge, namely:</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Pedestrian communication and an important part of the Philosopher</w:t>
      </w:r>
      <w:r>
        <w:rPr>
          <w:rFonts w:ascii="Arial Narrow" w:hAnsi="Arial Narrow" w:hint="default"/>
          <w:sz w:val="28"/>
          <w:szCs w:val="28"/>
          <w:rtl w:val="0"/>
          <w:lang w:val="en-US"/>
        </w:rPr>
        <w:t>’</w:t>
      </w:r>
      <w:r>
        <w:rPr>
          <w:rFonts w:ascii="Arial Narrow" w:hAnsi="Arial Narrow"/>
          <w:sz w:val="28"/>
          <w:szCs w:val="28"/>
          <w:rtl w:val="0"/>
          <w:lang w:val="en-US"/>
        </w:rPr>
        <w:t>s Path tourist route.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-Historic monument and a MWO outdoor exhibit.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Museum space dedicated to the phenomenon of the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Recreational space with conditions for recreation and leisure activities.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Strategic object important for development of MWO, spread of its influence on the other bank of the Pregol River; in the future - for formation of the Museum Quarter in the centre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i w:val="1"/>
          <w:iCs w:val="1"/>
          <w:sz w:val="28"/>
          <w:szCs w:val="28"/>
          <w:lang w:val="en-US"/>
        </w:rPr>
      </w:pPr>
      <w:r>
        <w:rPr>
          <w:rFonts w:ascii="Arial Narrow" w:hAnsi="Arial Narrow"/>
          <w:i w:val="1"/>
          <w:iCs w:val="1"/>
          <w:sz w:val="28"/>
          <w:szCs w:val="28"/>
          <w:rtl w:val="0"/>
          <w:lang w:val="en-US"/>
        </w:rPr>
        <w:t>Thus, the renewed Museum Bridge should become a new landmark of the city symbolizing the connection of times, the connection of contemporary Russia and historical Prussia, the connection of Russian and European culture.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6. Location, environment and spatial resources for renovation and development of the Old Railway Bridge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main approach to the Old Railway Bridge is organized from the Historic Fleet Embankment which is an open-air museum space available for free access combining unique exhibits, such as: historic vessels, a seaplane, a lightship, etc.</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Bridge connects the MWO complex with the opposite bank - the Embankment of the Big Cranes where historic 1-2-storey port warehouses are located today. The territory is citywide, not landscaped. It is planned that in 2024 a fragment of the Philosopher</w:t>
      </w:r>
      <w:r>
        <w:rPr>
          <w:rFonts w:ascii="Arial Narrow" w:hAnsi="Arial Narrow" w:hint="default"/>
          <w:sz w:val="28"/>
          <w:szCs w:val="28"/>
          <w:rtl w:val="0"/>
          <w:lang w:val="en-US"/>
        </w:rPr>
        <w:t>’</w:t>
      </w:r>
      <w:r>
        <w:rPr>
          <w:rFonts w:ascii="Arial Narrow" w:hAnsi="Arial Narrow"/>
          <w:sz w:val="28"/>
          <w:szCs w:val="28"/>
          <w:rtl w:val="0"/>
          <w:lang w:val="en-US"/>
        </w:rPr>
        <w:t>s Path leading towards Kant Island will be laid and arranged here.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The Philosopher</w:t>
      </w:r>
      <w:r>
        <w:rPr>
          <w:rFonts w:ascii="Arial Narrow" w:hAnsi="Arial Narrow" w:hint="default"/>
          <w:sz w:val="28"/>
          <w:szCs w:val="28"/>
          <w:rtl w:val="0"/>
          <w:lang w:val="en-US"/>
        </w:rPr>
        <w:t>’</w:t>
      </w:r>
      <w:r>
        <w:rPr>
          <w:rFonts w:ascii="Arial Narrow" w:hAnsi="Arial Narrow"/>
          <w:sz w:val="28"/>
          <w:szCs w:val="28"/>
          <w:rtl w:val="0"/>
          <w:lang w:val="en-US"/>
        </w:rPr>
        <w:t>s Path MWO project implies the reconstruction of the favorite walking route of great philosopher Immanuel Kant who was born in Koenigsberg and had never left it.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 xml:space="preserve">Spatial resources for the renovation of the Old Railway Bridge can be the remains of its constructive wreck and the adjacent water area (excluding navigation) as well as the territories of both banks adjacent to the base of the Bridge including the construction of a bunker of the WW II time on the Historic Fleet Embankment and historic port facilities on the Embankment of the Big Cranes.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cs="Arial Narrow" w:hAnsi="Arial Narrow" w:eastAsia="Arial Narrow"/>
          <w:sz w:val="28"/>
          <w:szCs w:val="28"/>
          <w:rtl w:val="0"/>
          <w:lang w:val="en-US"/>
        </w:rPr>
        <w:tab/>
        <w:t>It is important not to block pedestrian flows following the routes of the museum Historic Fleet Embankment and the Philosopher</w:t>
      </w:r>
      <w:r>
        <w:rPr>
          <w:rFonts w:ascii="Arial Narrow" w:hAnsi="Arial Narrow" w:hint="default"/>
          <w:sz w:val="28"/>
          <w:szCs w:val="28"/>
          <w:rtl w:val="0"/>
          <w:lang w:val="en-US"/>
        </w:rPr>
        <w:t>’</w:t>
      </w:r>
      <w:r>
        <w:rPr>
          <w:rFonts w:ascii="Arial Narrow" w:hAnsi="Arial Narrow"/>
          <w:sz w:val="28"/>
          <w:szCs w:val="28"/>
          <w:rtl w:val="0"/>
          <w:lang w:val="en-US"/>
        </w:rPr>
        <w:t>s Path with a new construction.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7. Source Competition Materials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Source Competition Materials include the following:</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7.1. The main materials: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Conditions of the Competition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Competition Program with Appendices 1 and 2</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7.2. Additional materials: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- 1:50000 scale map of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xml:space="preserve">-Master plan of the MWO complex with the Historic Fleet Embankment including all objects and the coverage of the opposite bank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xml:space="preserve">- Scheme of The Heart of Kaliningrad historical centre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Photos of the Bridge and the Embankment as a part of the MWO complex from different points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Aerophotography of the area intended for renovation and development of the Old Railway Bridge and adjacent territories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Plans of the future development of the embankment area and the territory of the historic centre of Kaliningrad taking into account the Philosopher</w:t>
      </w:r>
      <w:r>
        <w:rPr>
          <w:rFonts w:ascii="Arial Narrow" w:hAnsi="Arial Narrow" w:hint="default"/>
          <w:sz w:val="28"/>
          <w:szCs w:val="28"/>
          <w:rtl w:val="0"/>
          <w:lang w:val="en-US"/>
        </w:rPr>
        <w:t>’</w:t>
      </w:r>
      <w:r>
        <w:rPr>
          <w:rFonts w:ascii="Arial Narrow" w:hAnsi="Arial Narrow"/>
          <w:sz w:val="28"/>
          <w:szCs w:val="28"/>
          <w:rtl w:val="0"/>
          <w:lang w:val="en-US"/>
        </w:rPr>
        <w:t>s Path of Immanuel Kant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Materials on the history of the Bridge within the context of the 19</w:t>
      </w:r>
      <w:r>
        <w:rPr>
          <w:rFonts w:ascii="Arial Narrow" w:hAnsi="Arial Narrow"/>
          <w:sz w:val="28"/>
          <w:szCs w:val="28"/>
          <w:vertAlign w:val="superscript"/>
          <w:rtl w:val="0"/>
          <w:lang w:val="en-US"/>
        </w:rPr>
        <w:t>th</w:t>
      </w:r>
      <w:r>
        <w:rPr>
          <w:rFonts w:ascii="Arial Narrow" w:hAnsi="Arial Narrow"/>
          <w:sz w:val="28"/>
          <w:szCs w:val="28"/>
          <w:rtl w:val="0"/>
          <w:lang w:val="en-US"/>
        </w:rPr>
        <w:t>-century Koenigsberg</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7.3. Working materials: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- 1: 500 scale Work Plan 1 (geo-base covering both banks)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Photos of the bridge and its surroundings from different points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7.4.</w:t>
      </w:r>
      <w:r>
        <w:rPr>
          <w:rFonts w:ascii="Arial Narrow" w:hAnsi="Arial Narrow"/>
          <w:sz w:val="28"/>
          <w:szCs w:val="28"/>
          <w:rtl w:val="0"/>
          <w:lang w:val="en-US"/>
        </w:rPr>
        <w:t xml:space="preserve"> </w:t>
      </w:r>
      <w:r>
        <w:rPr>
          <w:rFonts w:ascii="Arial Narrow" w:hAnsi="Arial Narrow"/>
          <w:sz w:val="28"/>
          <w:szCs w:val="28"/>
          <w:rtl w:val="0"/>
          <w:lang w:val="en-US"/>
        </w:rPr>
        <w:t>The Program and Conditions of the C</w:t>
      </w:r>
      <w:r>
        <w:rPr>
          <w:rFonts w:ascii="Arial Narrow" w:hAnsi="Arial Narrow"/>
          <w:sz w:val="28"/>
          <w:szCs w:val="28"/>
          <w:rtl w:val="0"/>
          <w:lang w:val="en-US"/>
        </w:rPr>
        <w:t xml:space="preserve">ompetition will be provided in PDF on </w:t>
      </w:r>
      <w:r>
        <w:rPr>
          <w:rFonts w:ascii="Arial Narrow" w:hAnsi="Arial Narrow"/>
          <w:b w:val="1"/>
          <w:bCs w:val="1"/>
          <w:sz w:val="28"/>
          <w:szCs w:val="28"/>
          <w:rtl w:val="0"/>
          <w:lang w:val="en-US"/>
        </w:rPr>
        <w:t>www.world-ocean.ru</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xml:space="preserve">Registered members will receive </w:t>
      </w:r>
      <w:r>
        <w:rPr>
          <w:rFonts w:ascii="Arial Narrow" w:hAnsi="Arial Narrow"/>
          <w:sz w:val="28"/>
          <w:szCs w:val="28"/>
          <w:rtl w:val="0"/>
          <w:lang w:val="en-US"/>
        </w:rPr>
        <w:t>working materials</w:t>
      </w:r>
      <w:r>
        <w:rPr>
          <w:rFonts w:ascii="Arial Narrow" w:hAnsi="Arial Narrow"/>
          <w:sz w:val="28"/>
          <w:szCs w:val="28"/>
          <w:rtl w:val="0"/>
          <w:lang w:val="en-US"/>
        </w:rPr>
        <w:t xml:space="preserve"> by email specified during registration.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8. Requirements for materials submitted for the competition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8.1. Each participant can send one project only. Projects that represent one common concept with alternative solutions to parts of the project are not accepted.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8.2. The general concept of the project shall not exceed 1 (one) A4 page (12 font size) in Russian and English. Format: Microsoft Word.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8.3. Composition of materials submitted for the competition: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Conceptual  landscape design including the master plan of the design area, 1: 200 scale plan(s), 1: 200 scale key section, 3D visualization of design solutions in the number necessary for the full perception of the proposed conceptual ideas.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8.4. Presentation of works and submission of projects by participants: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8.4.1. Competition materials are submitted by participants of the Competition under the code (hereinafter - the code of a Participant of the Competition). The code is an arbitrary combination of six Arabic numerals (1234567890). Participants of the Competition assign ciphers themselves. Competition materials are submitted as digital materials: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r>
        <w:rPr>
          <w:rFonts w:ascii="Arial Narrow" w:hAnsi="Arial Narrow" w:hint="default"/>
          <w:sz w:val="28"/>
          <w:szCs w:val="28"/>
          <w:rtl w:val="0"/>
          <w:lang w:val="en-US"/>
        </w:rPr>
        <w:t xml:space="preserve">● </w:t>
      </w:r>
      <w:r>
        <w:rPr>
          <w:rFonts w:ascii="Arial Narrow" w:hAnsi="Arial Narrow"/>
          <w:sz w:val="28"/>
          <w:szCs w:val="28"/>
          <w:rtl w:val="0"/>
          <w:lang w:val="en-US"/>
        </w:rPr>
        <w:t xml:space="preserve">Layout of an A3 format album with horizontal orientation as a PDF file with the most complete information about the project. Number of pages: no more than 5 PDF pages. Sheet size: A3. Resolution: 72-dpi. File size: no more than 100 MB. The name of a PDF file should be as </w:t>
      </w:r>
      <w:r>
        <w:rPr>
          <w:rFonts w:ascii="Arial Narrow" w:hAnsi="Arial Narrow"/>
          <w:b w:val="1"/>
          <w:bCs w:val="1"/>
          <w:sz w:val="28"/>
          <w:szCs w:val="28"/>
          <w:rtl w:val="0"/>
          <w:lang w:val="en-US"/>
        </w:rPr>
        <w:t>album X</w:t>
      </w:r>
      <w:r>
        <w:rPr>
          <w:rFonts w:ascii="Arial Narrow" w:hAnsi="Arial Narrow" w:hint="default"/>
          <w:b w:val="1"/>
          <w:bCs w:val="1"/>
          <w:sz w:val="28"/>
          <w:szCs w:val="28"/>
          <w:rtl w:val="0"/>
          <w:lang w:val="ru-RU"/>
        </w:rPr>
        <w:t>ХХ</w:t>
      </w:r>
      <w:r>
        <w:rPr>
          <w:rFonts w:ascii="Arial Narrow" w:hAnsi="Arial Narrow"/>
          <w:b w:val="1"/>
          <w:bCs w:val="1"/>
          <w:sz w:val="28"/>
          <w:szCs w:val="28"/>
          <w:rtl w:val="0"/>
          <w:lang w:val="en-US"/>
        </w:rPr>
        <w:t>XXX</w:t>
      </w:r>
      <w:r>
        <w:rPr>
          <w:rFonts w:ascii="Arial Narrow" w:hAnsi="Arial Narrow"/>
          <w:sz w:val="28"/>
          <w:szCs w:val="28"/>
          <w:rtl w:val="0"/>
          <w:lang w:val="en-US"/>
        </w:rPr>
        <w:t xml:space="preserve"> where </w:t>
      </w:r>
      <w:r>
        <w:rPr>
          <w:rFonts w:ascii="Arial Narrow" w:hAnsi="Arial Narrow"/>
          <w:b w:val="1"/>
          <w:bCs w:val="1"/>
          <w:sz w:val="28"/>
          <w:szCs w:val="28"/>
          <w:rtl w:val="0"/>
          <w:lang w:val="en-US"/>
        </w:rPr>
        <w:t>XXXXXX</w:t>
      </w:r>
      <w:r>
        <w:rPr>
          <w:rFonts w:ascii="Arial Narrow" w:hAnsi="Arial Narrow"/>
          <w:sz w:val="28"/>
          <w:szCs w:val="28"/>
          <w:rtl w:val="0"/>
          <w:lang w:val="en-US"/>
        </w:rPr>
        <w:t xml:space="preserve"> is the code of a participant.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xml:space="preserve">● </w:t>
      </w:r>
      <w:r>
        <w:rPr>
          <w:rFonts w:ascii="Arial Narrow" w:hAnsi="Arial Narrow"/>
          <w:sz w:val="28"/>
          <w:szCs w:val="28"/>
          <w:rtl w:val="0"/>
          <w:lang w:val="en-US"/>
        </w:rPr>
        <w:t>Presentation as a PDF file with main images and information messages. Number of slides: no more than 10 slides. Resolution: 300 dpi. File size: no more than 100 MB.</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xml:space="preserve">● </w:t>
      </w:r>
      <w:r>
        <w:rPr>
          <w:rFonts w:ascii="Arial Narrow" w:hAnsi="Arial Narrow"/>
          <w:sz w:val="28"/>
          <w:szCs w:val="28"/>
          <w:rtl w:val="0"/>
          <w:lang w:val="en-US"/>
        </w:rPr>
        <w:t xml:space="preserve">Layout of the worksheet as a PDF file. Size: 1000x1400 mm; vertical orientation. The layout should contain graphic materials and a necessary text part for the exhibition use (in Russian and English). The name of a PDF file should be as </w:t>
      </w:r>
      <w:r>
        <w:rPr>
          <w:rFonts w:ascii="Arial Narrow" w:hAnsi="Arial Narrow"/>
          <w:b w:val="1"/>
          <w:bCs w:val="1"/>
          <w:sz w:val="28"/>
          <w:szCs w:val="28"/>
          <w:rtl w:val="0"/>
          <w:lang w:val="en-US"/>
        </w:rPr>
        <w:t>boards_XXXXXX</w:t>
      </w:r>
      <w:r>
        <w:rPr>
          <w:rFonts w:ascii="Arial Narrow" w:hAnsi="Arial Narrow"/>
          <w:sz w:val="28"/>
          <w:szCs w:val="28"/>
          <w:rtl w:val="0"/>
          <w:lang w:val="en-US"/>
        </w:rPr>
        <w:t xml:space="preserve"> where </w:t>
      </w:r>
      <w:r>
        <w:rPr>
          <w:rFonts w:ascii="Arial Narrow" w:hAnsi="Arial Narrow"/>
          <w:b w:val="1"/>
          <w:bCs w:val="1"/>
          <w:sz w:val="28"/>
          <w:szCs w:val="28"/>
          <w:rtl w:val="0"/>
          <w:lang w:val="en-US"/>
        </w:rPr>
        <w:t>XXXXXX</w:t>
      </w:r>
      <w:r>
        <w:rPr>
          <w:rFonts w:ascii="Arial Narrow" w:hAnsi="Arial Narrow"/>
          <w:sz w:val="28"/>
          <w:szCs w:val="28"/>
          <w:rtl w:val="0"/>
          <w:lang w:val="en-US"/>
        </w:rPr>
        <w:t xml:space="preserve"> is the code of a participant. File size: no more than 200 MB.</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xml:space="preserve">● </w:t>
      </w:r>
      <w:r>
        <w:rPr>
          <w:rFonts w:ascii="Arial Narrow" w:hAnsi="Arial Narrow"/>
          <w:sz w:val="28"/>
          <w:szCs w:val="28"/>
          <w:rtl w:val="0"/>
          <w:lang w:val="en-US"/>
        </w:rPr>
        <w:t xml:space="preserve">All main selected images should be in a good quality (JPEG files, at least 15x20cm size of 300-dpi resolution). The name of JPEG files should be as </w:t>
      </w:r>
      <w:r>
        <w:rPr>
          <w:rFonts w:ascii="Arial Narrow" w:hAnsi="Arial Narrow"/>
          <w:b w:val="1"/>
          <w:bCs w:val="1"/>
          <w:sz w:val="28"/>
          <w:szCs w:val="28"/>
          <w:rtl w:val="0"/>
          <w:lang w:val="en-US"/>
        </w:rPr>
        <w:t>image_1_XXXXXX,</w:t>
      </w:r>
      <w:r>
        <w:rPr>
          <w:rFonts w:ascii="Arial Narrow" w:hAnsi="Arial Narrow"/>
          <w:sz w:val="28"/>
          <w:szCs w:val="28"/>
          <w:rtl w:val="0"/>
          <w:lang w:val="en-US"/>
        </w:rPr>
        <w:t xml:space="preserve"> where </w:t>
      </w:r>
      <w:r>
        <w:rPr>
          <w:rFonts w:ascii="Arial Narrow" w:hAnsi="Arial Narrow"/>
          <w:b w:val="1"/>
          <w:bCs w:val="1"/>
          <w:sz w:val="28"/>
          <w:szCs w:val="28"/>
          <w:rtl w:val="0"/>
          <w:lang w:val="en-US"/>
        </w:rPr>
        <w:t>XXXXXX</w:t>
      </w:r>
      <w:r>
        <w:rPr>
          <w:rFonts w:ascii="Arial Narrow" w:hAnsi="Arial Narrow"/>
          <w:sz w:val="28"/>
          <w:szCs w:val="28"/>
          <w:rtl w:val="0"/>
          <w:lang w:val="en-US"/>
        </w:rPr>
        <w:t xml:space="preserve"> is the code of a participant,</w:t>
      </w:r>
      <w:r>
        <w:rPr>
          <w:rFonts w:ascii="Arial Narrow" w:hAnsi="Arial Narrow"/>
          <w:b w:val="1"/>
          <w:bCs w:val="1"/>
          <w:sz w:val="28"/>
          <w:szCs w:val="28"/>
          <w:rtl w:val="0"/>
          <w:lang w:val="en-US"/>
        </w:rPr>
        <w:t xml:space="preserve"> 1</w:t>
      </w:r>
      <w:r>
        <w:rPr>
          <w:rFonts w:ascii="Arial Narrow" w:hAnsi="Arial Narrow"/>
          <w:sz w:val="28"/>
          <w:szCs w:val="28"/>
          <w:rtl w:val="0"/>
          <w:lang w:val="en-US"/>
        </w:rPr>
        <w:t xml:space="preserve"> is the image sequence number. Total number of images: no more than 5 images.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r>
        <w:rPr>
          <w:rFonts w:ascii="Arial Narrow" w:hAnsi="Arial Narrow"/>
          <w:sz w:val="28"/>
          <w:szCs w:val="28"/>
          <w:rtl w:val="0"/>
          <w:lang w:val="en-US"/>
        </w:rPr>
        <w:t>8</w:t>
      </w:r>
      <w:r>
        <w:rPr>
          <w:rFonts w:ascii="Arial Narrow" w:hAnsi="Arial Narrow"/>
          <w:sz w:val="28"/>
          <w:szCs w:val="28"/>
          <w:rtl w:val="0"/>
          <w:lang w:val="en-US"/>
        </w:rPr>
        <w:t xml:space="preserve">.4.2. Digital materials (album, presentation, worksheet, separate images) are sent via email </w:t>
      </w:r>
      <w:r>
        <w:rPr>
          <w:rFonts w:ascii="Arial Narrow" w:hAnsi="Arial Narrow"/>
          <w:sz w:val="28"/>
          <w:szCs w:val="28"/>
          <w:rtl w:val="0"/>
          <w:lang w:val="en-US"/>
        </w:rPr>
        <w:t xml:space="preserve"> </w:t>
      </w:r>
      <w:r>
        <w:rPr>
          <w:rStyle w:val="Hyperlink.0"/>
          <w:rFonts w:ascii="Arial Narrow" w:cs="Arial Narrow" w:hAnsi="Arial Narrow" w:eastAsia="Arial Narrow"/>
          <w:sz w:val="28"/>
          <w:szCs w:val="28"/>
        </w:rPr>
        <w:fldChar w:fldCharType="begin" w:fldLock="0"/>
      </w:r>
      <w:r>
        <w:rPr>
          <w:rStyle w:val="Hyperlink.0"/>
          <w:rFonts w:ascii="Arial Narrow" w:cs="Arial Narrow" w:hAnsi="Arial Narrow" w:eastAsia="Arial Narrow"/>
          <w:sz w:val="28"/>
          <w:szCs w:val="28"/>
        </w:rPr>
        <w:instrText xml:space="preserve"> HYPERLINK "mailto:bridge@world-ocean.ru"</w:instrText>
      </w:r>
      <w:r>
        <w:rPr>
          <w:rStyle w:val="Hyperlink.0"/>
          <w:rFonts w:ascii="Arial Narrow" w:cs="Arial Narrow" w:hAnsi="Arial Narrow" w:eastAsia="Arial Narrow"/>
          <w:sz w:val="28"/>
          <w:szCs w:val="28"/>
        </w:rPr>
        <w:fldChar w:fldCharType="separate" w:fldLock="0"/>
      </w:r>
      <w:r>
        <w:rPr>
          <w:rStyle w:val="Hyperlink.0"/>
          <w:rFonts w:ascii="Arial Narrow" w:hAnsi="Arial Narrow"/>
          <w:sz w:val="28"/>
          <w:szCs w:val="28"/>
          <w:rtl w:val="0"/>
          <w:lang w:val="en-US"/>
        </w:rPr>
        <w:t>bridge@world-ocean.ru</w:t>
      </w:r>
      <w:r>
        <w:rPr>
          <w:rFonts w:ascii="Arial Narrow" w:cs="Arial Narrow" w:hAnsi="Arial Narrow" w:eastAsia="Arial Narrow"/>
          <w:sz w:val="28"/>
          <w:szCs w:val="28"/>
        </w:rPr>
        <w:fldChar w:fldCharType="end" w:fldLock="0"/>
      </w:r>
      <w:r>
        <w:rPr>
          <w:rFonts w:ascii="Arial Narrow" w:hAnsi="Arial Narrow"/>
          <w:sz w:val="28"/>
          <w:szCs w:val="28"/>
          <w:rtl w:val="0"/>
          <w:lang w:val="en-US"/>
        </w:rPr>
        <w:t xml:space="preserve"> </w:t>
      </w:r>
      <w:r>
        <w:rPr>
          <w:rFonts w:ascii="Arial Narrow" w:hAnsi="Arial Narrow"/>
          <w:sz w:val="28"/>
          <w:szCs w:val="28"/>
          <w:rtl w:val="0"/>
          <w:lang w:val="en-US"/>
        </w:rPr>
        <w:t xml:space="preserve">no later than 23:59 h. 01.06.2019. The set of digital materials should be archived (ZIP, RAR) and named as </w:t>
      </w:r>
      <w:r>
        <w:rPr>
          <w:rFonts w:ascii="Arial Narrow" w:hAnsi="Arial Narrow"/>
          <w:b w:val="1"/>
          <w:bCs w:val="1"/>
          <w:sz w:val="28"/>
          <w:szCs w:val="28"/>
          <w:rtl w:val="0"/>
          <w:lang w:val="en-US"/>
        </w:rPr>
        <w:t>X</w:t>
      </w:r>
      <w:r>
        <w:rPr>
          <w:rFonts w:ascii="Arial Narrow" w:hAnsi="Arial Narrow" w:hint="default"/>
          <w:b w:val="1"/>
          <w:bCs w:val="1"/>
          <w:sz w:val="28"/>
          <w:szCs w:val="28"/>
          <w:rtl w:val="0"/>
          <w:lang w:val="ru-RU"/>
        </w:rPr>
        <w:t>ХХ</w:t>
      </w:r>
      <w:r>
        <w:rPr>
          <w:rFonts w:ascii="Arial Narrow" w:hAnsi="Arial Narrow"/>
          <w:b w:val="1"/>
          <w:bCs w:val="1"/>
          <w:sz w:val="28"/>
          <w:szCs w:val="28"/>
          <w:rtl w:val="0"/>
          <w:lang w:val="en-US"/>
        </w:rPr>
        <w:t>XXX</w:t>
      </w:r>
      <w:r>
        <w:rPr>
          <w:rFonts w:ascii="Arial Narrow" w:hAnsi="Arial Narrow"/>
          <w:sz w:val="28"/>
          <w:szCs w:val="28"/>
          <w:rtl w:val="0"/>
          <w:lang w:val="en-US"/>
        </w:rPr>
        <w:t xml:space="preserve"> (by the code of a Participant).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9. Address and contact information of the Organizer</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The Museum of the World Ocean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1, Petra Velikogo Embankment, Kaliningrad</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Tel: + 7 (4012) 53 17 44, + 7 (4012) 34 02 44</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Style w:val="Hyperlink.0"/>
          <w:rFonts w:ascii="Arial Narrow" w:cs="Arial Narrow" w:hAnsi="Arial Narrow" w:eastAsia="Arial Narrow"/>
          <w:sz w:val="28"/>
          <w:szCs w:val="28"/>
          <w:lang w:val="en-US"/>
        </w:rPr>
        <w:fldChar w:fldCharType="begin" w:fldLock="0"/>
      </w:r>
      <w:r>
        <w:rPr>
          <w:rStyle w:val="Hyperlink.0"/>
          <w:rFonts w:ascii="Arial Narrow" w:cs="Arial Narrow" w:hAnsi="Arial Narrow" w:eastAsia="Arial Narrow"/>
          <w:sz w:val="28"/>
          <w:szCs w:val="28"/>
          <w:lang w:val="en-US"/>
        </w:rPr>
        <w:instrText xml:space="preserve"> HYPERLINK "http://www.world-ocean.ru"</w:instrText>
      </w:r>
      <w:r>
        <w:rPr>
          <w:rStyle w:val="Hyperlink.0"/>
          <w:rFonts w:ascii="Arial Narrow" w:cs="Arial Narrow" w:hAnsi="Arial Narrow" w:eastAsia="Arial Narrow"/>
          <w:sz w:val="28"/>
          <w:szCs w:val="28"/>
          <w:lang w:val="en-US"/>
        </w:rPr>
        <w:fldChar w:fldCharType="separate" w:fldLock="0"/>
      </w:r>
      <w:r>
        <w:rPr>
          <w:rStyle w:val="Hyperlink.0"/>
          <w:rFonts w:ascii="Arial Narrow" w:hAnsi="Arial Narrow"/>
          <w:sz w:val="28"/>
          <w:szCs w:val="28"/>
          <w:rtl w:val="0"/>
          <w:lang w:val="en-US"/>
        </w:rPr>
        <w:t>www.world-ocean.ru</w:t>
      </w:r>
      <w:r>
        <w:rPr>
          <w:rFonts w:ascii="Arial Narrow" w:cs="Arial Narrow" w:hAnsi="Arial Narrow" w:eastAsia="Arial Narrow"/>
          <w:sz w:val="28"/>
          <w:szCs w:val="28"/>
          <w:lang w:val="en-US"/>
        </w:rPr>
        <w:fldChar w:fldCharType="end" w:fldLock="0"/>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color w:val="ff0000"/>
          <w:sz w:val="28"/>
          <w:szCs w:val="28"/>
          <w:u w:color="ff0000"/>
          <w:lang w:val="en-US"/>
        </w:rPr>
      </w:pPr>
      <w:r>
        <w:rPr>
          <w:rFonts w:ascii="Arial Narrow" w:hAnsi="Arial Narrow"/>
          <w:sz w:val="28"/>
          <w:szCs w:val="28"/>
          <w:rtl w:val="0"/>
          <w:lang w:val="en-US"/>
        </w:rPr>
        <w:t xml:space="preserve">email: </w:t>
      </w:r>
      <w:r>
        <w:rPr>
          <w:rStyle w:val="Hyperlink.0"/>
          <w:rFonts w:ascii="Arial Narrow" w:cs="Arial Narrow" w:hAnsi="Arial Narrow" w:eastAsia="Arial Narrow"/>
          <w:sz w:val="28"/>
          <w:szCs w:val="28"/>
          <w:lang w:val="en-US"/>
        </w:rPr>
        <w:fldChar w:fldCharType="begin" w:fldLock="0"/>
      </w:r>
      <w:r>
        <w:rPr>
          <w:rStyle w:val="Hyperlink.0"/>
          <w:rFonts w:ascii="Arial Narrow" w:cs="Arial Narrow" w:hAnsi="Arial Narrow" w:eastAsia="Arial Narrow"/>
          <w:sz w:val="28"/>
          <w:szCs w:val="28"/>
          <w:lang w:val="en-US"/>
        </w:rPr>
        <w:instrText xml:space="preserve"> HYPERLINK "mailto:bridge@world-ocean.ru"</w:instrText>
      </w:r>
      <w:r>
        <w:rPr>
          <w:rStyle w:val="Hyperlink.0"/>
          <w:rFonts w:ascii="Arial Narrow" w:cs="Arial Narrow" w:hAnsi="Arial Narrow" w:eastAsia="Arial Narrow"/>
          <w:sz w:val="28"/>
          <w:szCs w:val="28"/>
          <w:lang w:val="en-US"/>
        </w:rPr>
        <w:fldChar w:fldCharType="separate" w:fldLock="0"/>
      </w:r>
      <w:r>
        <w:rPr>
          <w:rStyle w:val="Hyperlink.0"/>
          <w:rFonts w:ascii="Arial Narrow" w:hAnsi="Arial Narrow"/>
          <w:sz w:val="28"/>
          <w:szCs w:val="28"/>
          <w:rtl w:val="0"/>
          <w:lang w:val="en-US"/>
        </w:rPr>
        <w:t>bridge@world-ocean.ru</w:t>
      </w:r>
      <w:r>
        <w:rPr>
          <w:rFonts w:ascii="Arial Narrow" w:cs="Arial Narrow" w:hAnsi="Arial Narrow" w:eastAsia="Arial Narrow"/>
          <w:sz w:val="28"/>
          <w:szCs w:val="28"/>
          <w:lang w:val="en-US"/>
        </w:rPr>
        <w:fldChar w:fldCharType="end" w:fldLock="0"/>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lang w:val="en-US"/>
        </w:rPr>
      </w:pPr>
      <w:r>
        <w:rPr>
          <w:rFonts w:ascii="Arial Narrow" w:hAnsi="Arial Narrow"/>
          <w:b w:val="1"/>
          <w:bCs w:val="1"/>
          <w:sz w:val="28"/>
          <w:szCs w:val="28"/>
          <w:rtl w:val="0"/>
          <w:lang w:val="en-US"/>
        </w:rPr>
        <w:t xml:space="preserve">10. Appendixes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rPr>
      </w:pPr>
      <w:r>
        <w:rPr>
          <w:rFonts w:ascii="Arial Narrow" w:hAnsi="Arial Narrow"/>
          <w:b w:val="1"/>
          <w:bCs w:val="1"/>
          <w:sz w:val="28"/>
          <w:szCs w:val="28"/>
          <w:rtl w:val="0"/>
          <w:lang w:val="en-US"/>
        </w:rPr>
        <w:t xml:space="preserve">10.1. Appendix </w:t>
      </w:r>
      <w:r>
        <w:rPr>
          <w:rFonts w:ascii="Arial Narrow" w:hAnsi="Arial Narrow"/>
          <w:b w:val="1"/>
          <w:bCs w:val="1"/>
          <w:sz w:val="28"/>
          <w:szCs w:val="28"/>
          <w:rtl w:val="0"/>
          <w:lang w:val="ru-RU"/>
        </w:rPr>
        <w:t>1</w:t>
      </w:r>
      <w:r>
        <w:rPr>
          <w:rFonts w:ascii="Arial Narrow" w:hAnsi="Arial Narrow"/>
          <w:b w:val="1"/>
          <w:bCs w:val="1"/>
          <w:sz w:val="28"/>
          <w:szCs w:val="28"/>
          <w:rtl w:val="0"/>
          <w:lang w:val="en-US"/>
        </w:rPr>
        <w:t>.</w:t>
      </w:r>
      <w:r>
        <w:rPr>
          <w:rFonts w:ascii="Arial Narrow" w:hAnsi="Arial Narrow"/>
          <w:b w:val="1"/>
          <w:bCs w:val="1"/>
          <w:sz w:val="28"/>
          <w:szCs w:val="28"/>
          <w:rtl w:val="0"/>
          <w:lang w:val="ru-RU"/>
        </w:rPr>
        <w:t xml:space="preserve"> Application Form</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APPLICATION (to be completed on the official blank of the organization [for the Architectural Companies)]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FOR THE ARCHITECTURAL COMPETITION for an architectural concept of renovation and actual use adaptation of the Old Railway Bridge Over the Pregol River as Part of the Museum of the World Ocean in Kaliningrad, Russian Federation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Company data (completed by Architectural Companies only)</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Company name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Postal address and telephone number of the company</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Data of the team of authors or the author, if they participate in the competition as an individual:</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Full name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Email</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Mobile phone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Head of the team of authors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xml:space="preserve"> Signature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b w:val="1"/>
          <w:bCs w:val="1"/>
          <w:sz w:val="28"/>
          <w:szCs w:val="28"/>
          <w:rtl w:val="0"/>
          <w:lang w:val="en-US"/>
        </w:rPr>
        <w:t>10.2. Appendix 2.</w:t>
      </w:r>
      <w:r>
        <w:rPr>
          <w:rFonts w:ascii="Arial Narrow" w:hAnsi="Arial Narrow"/>
          <w:sz w:val="28"/>
          <w:szCs w:val="28"/>
          <w:rtl w:val="0"/>
          <w:lang w:val="en-US"/>
        </w:rPr>
        <w:t xml:space="preserve"> To be completed Participants awarded with prize money. The Form [to be completed on the official blank of the organization (for the Architectural Companies)] of</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COPYRIGHT ASSIGNMENT AGREEMENT</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We hereby submit the project work for the open architectural competition with international participation for the concept of renovation and actual use adaptation of the Old Railway Bridge over the Pregol River as a part of the Museum of the World Ocean, Kaliningrad, Russian Federation.</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Team of authors: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Team leader:</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Authors:</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hint="default"/>
          <w:sz w:val="28"/>
          <w:szCs w:val="28"/>
          <w:rtl w:val="0"/>
          <w:lang w:val="en-US"/>
        </w:rPr>
        <w:t>    </w:t>
      </w:r>
      <w:r>
        <w:rPr>
          <w:rFonts w:ascii="Arial Narrow" w:hAnsi="Arial Narrow"/>
          <w:sz w:val="28"/>
          <w:szCs w:val="28"/>
          <w:rtl w:val="0"/>
          <w:lang w:val="en-US"/>
        </w:rPr>
        <w:t xml:space="preserve">By this agreement, we guarantee absence of elements or graphic materials in the documents, the rights to which belong to third parties and possible claims from third parties and we hereby offer our consent to transfer the exclusive copyright of the project to the Customer of the Competition.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 xml:space="preserve">Team leader  </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lang w:val="en-US"/>
        </w:rPr>
      </w:pPr>
      <w:r>
        <w:rPr>
          <w:rFonts w:ascii="Arial Narrow" w:hAnsi="Arial Narrow"/>
          <w:sz w:val="28"/>
          <w:szCs w:val="28"/>
          <w:rtl w:val="0"/>
          <w:lang w:val="en-US"/>
        </w:rPr>
        <w:t>Signature</w:t>
      </w: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cs="Arial Narrow" w:hAnsi="Arial Narrow" w:eastAsia="Arial Narrow"/>
          <w:b w:val="1"/>
          <w:bCs w:val="1"/>
          <w:sz w:val="28"/>
          <w:szCs w:val="28"/>
        </w:rPr>
      </w:pPr>
    </w:p>
    <w:p>
      <w:pPr>
        <w:pStyle w:val="Текстовый блок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Narrow" w:cs="Arial Narrow" w:hAnsi="Arial Narrow" w:eastAsia="Arial Narrow"/>
          <w:b w:val="1"/>
          <w:bCs w:val="1"/>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