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24" w:rsidRPr="00B1649D" w:rsidRDefault="00626B89">
      <w:pPr>
        <w:rPr>
          <w:b/>
        </w:rPr>
      </w:pPr>
      <w:r w:rsidRPr="00B1649D">
        <w:rPr>
          <w:b/>
        </w:rPr>
        <w:t xml:space="preserve">Новости Международной градостроительной выставки </w:t>
      </w:r>
      <w:r w:rsidRPr="00B1649D">
        <w:rPr>
          <w:b/>
          <w:lang w:val="en-US"/>
        </w:rPr>
        <w:t>CityBuild</w:t>
      </w:r>
      <w:r w:rsidRPr="00B1649D">
        <w:rPr>
          <w:b/>
        </w:rPr>
        <w:t xml:space="preserve"> 2013</w:t>
      </w:r>
    </w:p>
    <w:p w:rsidR="00626B89" w:rsidRPr="00B1649D" w:rsidRDefault="00626B89">
      <w:pPr>
        <w:rPr>
          <w:b/>
        </w:rPr>
      </w:pPr>
      <w:r w:rsidRPr="00B1649D">
        <w:rPr>
          <w:b/>
        </w:rPr>
        <w:t xml:space="preserve">С 15 по 17 октября 2013 года в Москве, на ВВЦ состоится 7-я Международная градостроительная выставка </w:t>
      </w:r>
      <w:r w:rsidRPr="00B1649D">
        <w:rPr>
          <w:b/>
          <w:lang w:val="en-US"/>
        </w:rPr>
        <w:t>CityBuild</w:t>
      </w:r>
      <w:r w:rsidRPr="00B1649D">
        <w:rPr>
          <w:b/>
        </w:rPr>
        <w:t xml:space="preserve">. Организатор: </w:t>
      </w:r>
      <w:proofErr w:type="gramStart"/>
      <w:r w:rsidRPr="00B1649D">
        <w:rPr>
          <w:b/>
          <w:lang w:val="en-US"/>
        </w:rPr>
        <w:t>ITE</w:t>
      </w:r>
      <w:r w:rsidRPr="00B1649D">
        <w:rPr>
          <w:b/>
        </w:rPr>
        <w:t xml:space="preserve"> Москва.</w:t>
      </w:r>
      <w:proofErr w:type="gramEnd"/>
    </w:p>
    <w:p w:rsidR="00626B89" w:rsidRPr="00626B89" w:rsidRDefault="0012687E">
      <w:hyperlink r:id="rId7" w:history="1">
        <w:r w:rsidR="00626B89" w:rsidRPr="00626B89">
          <w:rPr>
            <w:rStyle w:val="a3"/>
            <w:b/>
          </w:rPr>
          <w:t>CityBuild</w:t>
        </w:r>
      </w:hyperlink>
      <w:r w:rsidR="00626B89">
        <w:t> — единственная градостроительная выставка в России, идеальная площадка для продвижения продукции, развития бизнеса, заключения контрактов, место встречи специалистов из разных регионов России и зарубежья.</w:t>
      </w:r>
    </w:p>
    <w:p w:rsidR="00626B89" w:rsidRDefault="00626B89" w:rsidP="00626B89">
      <w:r w:rsidRPr="00626B89">
        <w:rPr>
          <w:b/>
        </w:rPr>
        <w:t xml:space="preserve">Участники </w:t>
      </w:r>
      <w:r>
        <w:t>— поставщики и производ</w:t>
      </w:r>
      <w:bookmarkStart w:id="0" w:name="_GoBack"/>
      <w:bookmarkEnd w:id="0"/>
      <w:r>
        <w:t>ители строительного оборудования, материалов и услуг, проходческой и буровой техники; проектно-архитектурные бюро; органы государственной власти и подрядные организации.</w:t>
      </w:r>
    </w:p>
    <w:p w:rsidR="00626B89" w:rsidRPr="00626B89" w:rsidRDefault="00626B89" w:rsidP="00626B89">
      <w:r w:rsidRPr="00626B89">
        <w:rPr>
          <w:b/>
        </w:rPr>
        <w:t xml:space="preserve">Посетители </w:t>
      </w:r>
      <w:r>
        <w:t>— руководители компаний, принимающие решения о закупках; специалисты строительных, проектных и подрядных организаций; представители органов государственной власти.</w:t>
      </w:r>
    </w:p>
    <w:p w:rsidR="00626B89" w:rsidRPr="009836C5" w:rsidRDefault="00626B89" w:rsidP="00626B89">
      <w:pPr>
        <w:jc w:val="both"/>
      </w:pPr>
      <w:r>
        <w:t xml:space="preserve">В выставке примут участие ключевые компании отрасли: </w:t>
      </w:r>
      <w:r w:rsidRPr="009836C5">
        <w:t>ОАО «</w:t>
      </w:r>
      <w:proofErr w:type="spellStart"/>
      <w:r w:rsidRPr="009836C5">
        <w:t>Мосинжпроект</w:t>
      </w:r>
      <w:proofErr w:type="spellEnd"/>
      <w:r w:rsidRPr="009836C5">
        <w:t>», НПО «Космос», ОАО «</w:t>
      </w:r>
      <w:proofErr w:type="spellStart"/>
      <w:r w:rsidRPr="009836C5">
        <w:t>Мосметрострой</w:t>
      </w:r>
      <w:proofErr w:type="spellEnd"/>
      <w:r w:rsidRPr="009836C5">
        <w:t>», УСК «Мост», корпорация «</w:t>
      </w:r>
      <w:proofErr w:type="spellStart"/>
      <w:r w:rsidRPr="009836C5">
        <w:t>ТехноНИКОЛЬ</w:t>
      </w:r>
      <w:proofErr w:type="spellEnd"/>
      <w:r w:rsidRPr="009836C5">
        <w:t>», ГК «</w:t>
      </w:r>
      <w:proofErr w:type="spellStart"/>
      <w:r w:rsidRPr="009836C5">
        <w:t>Пенетрон</w:t>
      </w:r>
      <w:proofErr w:type="spellEnd"/>
      <w:r w:rsidRPr="009836C5">
        <w:t xml:space="preserve">-Россия», ОАО «МОЭК-Проект», концерн </w:t>
      </w:r>
      <w:proofErr w:type="spellStart"/>
      <w:r w:rsidRPr="009836C5">
        <w:t>Grundfos</w:t>
      </w:r>
      <w:proofErr w:type="spellEnd"/>
      <w:r w:rsidRPr="009836C5">
        <w:t xml:space="preserve">, </w:t>
      </w:r>
      <w:r>
        <w:rPr>
          <w:lang w:val="en-US"/>
        </w:rPr>
        <w:t>Bauer</w:t>
      </w:r>
      <w:r w:rsidRPr="00E97D38">
        <w:t xml:space="preserve"> </w:t>
      </w:r>
      <w:r>
        <w:rPr>
          <w:lang w:val="en-US"/>
        </w:rPr>
        <w:t>Technologies</w:t>
      </w:r>
      <w:r w:rsidRPr="00E97D38">
        <w:t>(</w:t>
      </w:r>
      <w:r>
        <w:t xml:space="preserve">Германия), </w:t>
      </w:r>
      <w:proofErr w:type="spellStart"/>
      <w:r>
        <w:rPr>
          <w:lang w:val="en-US"/>
        </w:rPr>
        <w:t>Sandvik</w:t>
      </w:r>
      <w:proofErr w:type="spellEnd"/>
      <w:r>
        <w:t>(Швеция),</w:t>
      </w:r>
      <w:r w:rsidRPr="009836C5">
        <w:t xml:space="preserve"> </w:t>
      </w:r>
      <w:proofErr w:type="spellStart"/>
      <w:r w:rsidRPr="009836C5">
        <w:t>Herrenknecht</w:t>
      </w:r>
      <w:proofErr w:type="spellEnd"/>
      <w:r w:rsidRPr="009836C5">
        <w:t xml:space="preserve"> AG (Германия), NFM </w:t>
      </w:r>
      <w:proofErr w:type="spellStart"/>
      <w:r w:rsidRPr="009836C5">
        <w:t>Technologies</w:t>
      </w:r>
      <w:proofErr w:type="spellEnd"/>
      <w:r w:rsidRPr="009836C5">
        <w:t xml:space="preserve"> (Франция), </w:t>
      </w:r>
      <w:proofErr w:type="spellStart"/>
      <w:r w:rsidRPr="009836C5">
        <w:t>The</w:t>
      </w:r>
      <w:proofErr w:type="spellEnd"/>
      <w:r w:rsidRPr="009836C5">
        <w:t xml:space="preserve"> </w:t>
      </w:r>
      <w:proofErr w:type="spellStart"/>
      <w:r w:rsidRPr="009836C5">
        <w:t>Robbins</w:t>
      </w:r>
      <w:proofErr w:type="spellEnd"/>
      <w:r w:rsidRPr="009836C5">
        <w:t xml:space="preserve"> </w:t>
      </w:r>
      <w:proofErr w:type="spellStart"/>
      <w:r w:rsidRPr="009836C5">
        <w:t>Company</w:t>
      </w:r>
      <w:proofErr w:type="spellEnd"/>
      <w:r w:rsidRPr="009836C5">
        <w:t xml:space="preserve"> (США), </w:t>
      </w:r>
      <w:proofErr w:type="spellStart"/>
      <w:r w:rsidRPr="009836C5">
        <w:t>Dorken</w:t>
      </w:r>
      <w:proofErr w:type="spellEnd"/>
      <w:r w:rsidRPr="009836C5">
        <w:t xml:space="preserve"> (Германия) и многие другие.</w:t>
      </w:r>
      <w:r>
        <w:t xml:space="preserve"> </w:t>
      </w:r>
      <w:hyperlink r:id="rId8" w:history="1">
        <w:r w:rsidRPr="00626B89">
          <w:rPr>
            <w:rStyle w:val="a3"/>
          </w:rPr>
          <w:t>Список участников</w:t>
        </w:r>
        <w:r w:rsidRPr="00626B89">
          <w:rPr>
            <w:rStyle w:val="a3"/>
            <w:rFonts w:ascii="Viner Hand ITC" w:hAnsi="Viner Hand ITC"/>
          </w:rPr>
          <w:t>&gt;&gt;&gt;</w:t>
        </w:r>
      </w:hyperlink>
    </w:p>
    <w:p w:rsidR="00626B89" w:rsidRDefault="00626B89" w:rsidP="00626B89">
      <w:r>
        <w:t xml:space="preserve">В </w:t>
      </w:r>
      <w:proofErr w:type="gramStart"/>
      <w:r>
        <w:t>рамках</w:t>
      </w:r>
      <w:proofErr w:type="gramEnd"/>
      <w:r>
        <w:t xml:space="preserve"> выставки состоится активная деловая программа, основными мероприятиями которой являются:</w:t>
      </w:r>
    </w:p>
    <w:p w:rsidR="00626B89" w:rsidRDefault="00626B89" w:rsidP="00626B89">
      <w:pPr>
        <w:pStyle w:val="a4"/>
        <w:numPr>
          <w:ilvl w:val="0"/>
          <w:numId w:val="1"/>
        </w:numPr>
      </w:pPr>
      <w:r>
        <w:t>международный строительный конгресс;</w:t>
      </w:r>
    </w:p>
    <w:p w:rsidR="00626B89" w:rsidRDefault="00626B89" w:rsidP="00626B89">
      <w:pPr>
        <w:pStyle w:val="a4"/>
        <w:numPr>
          <w:ilvl w:val="0"/>
          <w:numId w:val="1"/>
        </w:numPr>
      </w:pPr>
      <w:r w:rsidRPr="00626B89">
        <w:t>научно-практическая конференция «Основные направления развития инновационных технологий при строительстве подземных сооружений на современном этапе. Тенденции. Проблемы. Перспективы»</w:t>
      </w:r>
      <w:r>
        <w:t>;</w:t>
      </w:r>
    </w:p>
    <w:p w:rsidR="00626B89" w:rsidRDefault="00626B89" w:rsidP="00626B89">
      <w:pPr>
        <w:pStyle w:val="a4"/>
        <w:numPr>
          <w:ilvl w:val="0"/>
          <w:numId w:val="1"/>
        </w:numPr>
      </w:pPr>
      <w:r>
        <w:t>конференция «Больше ЛМК в Москве», Россия, 2013;</w:t>
      </w:r>
    </w:p>
    <w:p w:rsidR="00626B89" w:rsidRDefault="00626B89" w:rsidP="00626B89">
      <w:pPr>
        <w:pStyle w:val="a4"/>
        <w:numPr>
          <w:ilvl w:val="0"/>
          <w:numId w:val="1"/>
        </w:numPr>
      </w:pPr>
      <w:r>
        <w:t>научно-практическая конференция «Российские и зарубежные технологии проектирования и строительства фундаментов опор мостовых сооружений».</w:t>
      </w:r>
    </w:p>
    <w:p w:rsidR="00626B89" w:rsidRDefault="0012687E" w:rsidP="00626B89">
      <w:hyperlink r:id="rId9" w:history="1">
        <w:r w:rsidR="00626B89" w:rsidRPr="00626B89">
          <w:rPr>
            <w:rStyle w:val="a3"/>
          </w:rPr>
          <w:t>Подробнее о деловой программе</w:t>
        </w:r>
        <w:r w:rsidR="00626B89" w:rsidRPr="00626B89">
          <w:rPr>
            <w:rStyle w:val="a3"/>
            <w:rFonts w:ascii="Viner Hand ITC" w:hAnsi="Viner Hand ITC"/>
          </w:rPr>
          <w:t>&gt;&gt;&gt;</w:t>
        </w:r>
      </w:hyperlink>
    </w:p>
    <w:p w:rsidR="00626B89" w:rsidRDefault="00626B89" w:rsidP="00626B89">
      <w:r>
        <w:t xml:space="preserve">В 2013 году как и прежде выставка </w:t>
      </w:r>
      <w:r>
        <w:rPr>
          <w:lang w:val="en-US"/>
        </w:rPr>
        <w:t>CityBuild</w:t>
      </w:r>
      <w:r>
        <w:t xml:space="preserve">.Градостроительство получила официальную поддержку от </w:t>
      </w:r>
      <w:r w:rsidR="001E026A">
        <w:t xml:space="preserve">Правительства Москвы. </w:t>
      </w:r>
      <w:hyperlink r:id="rId10" w:history="1">
        <w:r w:rsidR="001E026A" w:rsidRPr="001E026A">
          <w:rPr>
            <w:rStyle w:val="a3"/>
          </w:rPr>
          <w:t xml:space="preserve">Подробнее </w:t>
        </w:r>
        <w:r w:rsidR="001E026A" w:rsidRPr="001E026A">
          <w:rPr>
            <w:rStyle w:val="a3"/>
            <w:rFonts w:ascii="Viner Hand ITC" w:hAnsi="Viner Hand ITC"/>
          </w:rPr>
          <w:t>&gt;&gt;&gt;</w:t>
        </w:r>
      </w:hyperlink>
    </w:p>
    <w:p w:rsidR="001E026A" w:rsidRPr="001E026A" w:rsidRDefault="001E026A" w:rsidP="00626B89">
      <w:proofErr w:type="gramStart"/>
      <w:r>
        <w:rPr>
          <w:lang w:val="en-US"/>
        </w:rPr>
        <w:t>CityBuild</w:t>
      </w:r>
      <w:r>
        <w:t xml:space="preserve"> позволит за три дня ознакомиться с самыми последними новинками оборудования и техники, узнать о тенденциях отрасли, найти новых поставщиков и партнеров, заключить контракты на поставки.</w:t>
      </w:r>
      <w:proofErr w:type="gramEnd"/>
      <w:r>
        <w:t xml:space="preserve"> Для бесплатного посещения выставки </w:t>
      </w:r>
      <w:hyperlink r:id="rId11" w:history="1">
        <w:r w:rsidRPr="001E026A">
          <w:rPr>
            <w:rStyle w:val="a3"/>
            <w:b/>
          </w:rPr>
          <w:t>получите электронный билет на сайте</w:t>
        </w:r>
        <w:r w:rsidRPr="001E026A">
          <w:rPr>
            <w:rStyle w:val="a3"/>
            <w:rFonts w:ascii="Viner Hand ITC" w:hAnsi="Viner Hand ITC"/>
            <w:b/>
          </w:rPr>
          <w:t>&gt;&gt;&gt;</w:t>
        </w:r>
      </w:hyperlink>
    </w:p>
    <w:sectPr w:rsidR="001E026A" w:rsidRPr="001E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7845"/>
    <w:multiLevelType w:val="hybridMultilevel"/>
    <w:tmpl w:val="8022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89"/>
    <w:rsid w:val="0012687E"/>
    <w:rsid w:val="001E026A"/>
    <w:rsid w:val="00626B89"/>
    <w:rsid w:val="00787B24"/>
    <w:rsid w:val="00B1649D"/>
    <w:rsid w:val="00E8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6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6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-build.ru/ru-RU/visitors/exhibitor_list.aspx?lang=ru-ru&amp;utm_source=02092013&amp;utm_medium=Email&amp;utm_campaign=ema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ity-build.ru/ru-RU/visitors/about.aspx?lang=ru-ru&amp;utm_source=02092013&amp;utm_medium=Email&amp;utm_campaign=emai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ty-build.ru/ru-RU/visitors/get_ticket/citybuild_2013.aspx?lang=ru-ru&amp;utm_source=02092013&amp;utm_medium=Email&amp;utm_campaign=emai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ity-build.ru/ru-RU/news/14031.aspx?lang=ru-ru&amp;utm_source=02092013&amp;utm_medium=Email&amp;utm_campaign=emai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ty-build.ru/ru-RU/about/programe.aspx?lang=ru-ru&amp;utm_source=02092013&amp;utm_medium=Email&amp;utm_campaign=em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A729D-8482-4D3F-9E31-60E57D41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Ledenyova</dc:creator>
  <cp:lastModifiedBy>Alexandra Ledenyova</cp:lastModifiedBy>
  <cp:revision>3</cp:revision>
  <dcterms:created xsi:type="dcterms:W3CDTF">2013-09-02T08:24:00Z</dcterms:created>
  <dcterms:modified xsi:type="dcterms:W3CDTF">2013-09-02T11:34:00Z</dcterms:modified>
</cp:coreProperties>
</file>