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D" w:rsidRPr="00AB3495" w:rsidRDefault="008D7A45" w:rsidP="00AB3495">
      <w:pPr>
        <w:jc w:val="center"/>
        <w:rPr>
          <w:b/>
          <w:sz w:val="28"/>
          <w:lang w:val="ru-RU"/>
        </w:rPr>
      </w:pPr>
      <w:r w:rsidRPr="00AB3495">
        <w:rPr>
          <w:b/>
          <w:sz w:val="28"/>
          <w:lang w:val="ru-RU"/>
        </w:rPr>
        <w:t>Закон о защите архитектурного достояния Ро</w:t>
      </w:r>
      <w:r w:rsidR="00AB3495">
        <w:rPr>
          <w:b/>
          <w:sz w:val="28"/>
          <w:lang w:val="ru-RU"/>
        </w:rPr>
        <w:t>ссийской Федерации</w:t>
      </w:r>
    </w:p>
    <w:p w:rsidR="008D7A45" w:rsidRDefault="008D7A45">
      <w:pPr>
        <w:rPr>
          <w:lang w:val="ru-RU"/>
        </w:rPr>
      </w:pPr>
    </w:p>
    <w:p w:rsidR="008D7A45" w:rsidRPr="00312B58" w:rsidRDefault="008D7A45">
      <w:pPr>
        <w:rPr>
          <w:sz w:val="28"/>
          <w:szCs w:val="28"/>
          <w:lang w:val="ru-RU"/>
        </w:rPr>
      </w:pPr>
    </w:p>
    <w:p w:rsidR="00C05BE2" w:rsidRPr="00312B58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sz w:val="28"/>
          <w:szCs w:val="28"/>
          <w:lang w:val="ru-RU"/>
        </w:rPr>
        <w:tab/>
        <w:t xml:space="preserve">Города </w:t>
      </w:r>
      <w:r w:rsidR="00AB3495" w:rsidRPr="00312B58">
        <w:rPr>
          <w:sz w:val="28"/>
          <w:szCs w:val="28"/>
          <w:lang w:val="ru-RU"/>
        </w:rPr>
        <w:t xml:space="preserve">федерального значения </w:t>
      </w:r>
      <w:r w:rsidRPr="00312B58">
        <w:rPr>
          <w:sz w:val="28"/>
          <w:szCs w:val="28"/>
          <w:lang w:val="ru-RU"/>
        </w:rPr>
        <w:t>Москва и Санкт-Петербург</w:t>
      </w:r>
      <w:r w:rsidR="00AB3495" w:rsidRPr="00312B58">
        <w:rPr>
          <w:sz w:val="28"/>
          <w:szCs w:val="28"/>
          <w:lang w:val="ru-RU"/>
        </w:rPr>
        <w:t xml:space="preserve"> </w:t>
      </w:r>
      <w:r w:rsidRPr="00312B58">
        <w:rPr>
          <w:sz w:val="28"/>
          <w:szCs w:val="28"/>
          <w:lang w:val="ru-RU"/>
        </w:rPr>
        <w:t>настоящим законом признаются национальным достоянием всех граждан Российской Федерации.</w:t>
      </w:r>
    </w:p>
    <w:p w:rsidR="00C05BE2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sz w:val="28"/>
          <w:szCs w:val="28"/>
          <w:lang w:val="ru-RU"/>
        </w:rPr>
        <w:tab/>
        <w:t>Российская Федерация обес</w:t>
      </w:r>
      <w:r w:rsidR="00AB3495" w:rsidRPr="00312B58">
        <w:rPr>
          <w:sz w:val="28"/>
          <w:szCs w:val="28"/>
          <w:lang w:val="ru-RU"/>
        </w:rPr>
        <w:t xml:space="preserve">печивает сохранение </w:t>
      </w:r>
      <w:r w:rsidRPr="00312B58">
        <w:rPr>
          <w:sz w:val="28"/>
          <w:szCs w:val="28"/>
          <w:lang w:val="ru-RU"/>
        </w:rPr>
        <w:t>и восстановление исторического облика городов Москвы и Санкт-Петербурга.</w:t>
      </w:r>
    </w:p>
    <w:p w:rsidR="000C02D0" w:rsidRDefault="000C02D0" w:rsidP="00800CF5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Органы государственной власти и местного самоуправления городов федерального значения Москвы и Санкт-Петербурга предпринимают все возможные меры для восстановления </w:t>
      </w:r>
      <w:r w:rsidRPr="00312B58">
        <w:rPr>
          <w:sz w:val="28"/>
          <w:szCs w:val="28"/>
          <w:lang w:val="ru-RU"/>
        </w:rPr>
        <w:t>исторического облика городов Москвы и Санкт-Петербурга</w:t>
      </w:r>
      <w:r>
        <w:rPr>
          <w:sz w:val="28"/>
          <w:szCs w:val="28"/>
          <w:lang w:val="ru-RU"/>
        </w:rPr>
        <w:t>.</w:t>
      </w:r>
    </w:p>
    <w:p w:rsidR="00C736F5" w:rsidRPr="00312B58" w:rsidRDefault="00C736F5" w:rsidP="00800CF5">
      <w:pPr>
        <w:spacing w:line="460" w:lineRule="exact"/>
        <w:jc w:val="both"/>
        <w:rPr>
          <w:sz w:val="28"/>
          <w:szCs w:val="28"/>
          <w:lang w:val="ru-RU"/>
        </w:rPr>
      </w:pPr>
    </w:p>
    <w:p w:rsidR="00C05BE2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sz w:val="28"/>
          <w:szCs w:val="28"/>
          <w:lang w:val="ru-RU"/>
        </w:rPr>
        <w:tab/>
        <w:t>В настоящем законе используются следующие понятия:</w:t>
      </w:r>
    </w:p>
    <w:p w:rsidR="00DF1BC4" w:rsidRPr="00312B58" w:rsidRDefault="00DF1BC4" w:rsidP="00800CF5">
      <w:pPr>
        <w:spacing w:line="460" w:lineRule="exact"/>
        <w:jc w:val="both"/>
        <w:rPr>
          <w:sz w:val="28"/>
          <w:szCs w:val="28"/>
          <w:lang w:val="ru-RU"/>
        </w:rPr>
      </w:pPr>
    </w:p>
    <w:p w:rsidR="00AB3495" w:rsidRPr="00312B58" w:rsidRDefault="00AB3495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i/>
          <w:sz w:val="28"/>
          <w:szCs w:val="28"/>
          <w:lang w:val="ru-RU"/>
        </w:rPr>
        <w:t>исторический облик</w:t>
      </w:r>
      <w:r w:rsidRPr="00312B58">
        <w:rPr>
          <w:sz w:val="28"/>
          <w:szCs w:val="28"/>
          <w:lang w:val="ru-RU"/>
        </w:rPr>
        <w:t xml:space="preserve"> - облик города, сложившийся при размещении </w:t>
      </w:r>
      <w:r w:rsidR="008F6950">
        <w:rPr>
          <w:sz w:val="28"/>
          <w:szCs w:val="28"/>
          <w:lang w:val="ru-RU"/>
        </w:rPr>
        <w:t xml:space="preserve">объектов капитального строительства (объектов недвижимого имущества - </w:t>
      </w:r>
      <w:r w:rsidRPr="00312B58">
        <w:rPr>
          <w:sz w:val="28"/>
          <w:szCs w:val="28"/>
          <w:lang w:val="ru-RU"/>
        </w:rPr>
        <w:t xml:space="preserve">зданий, строений и сооружений), построенных до </w:t>
      </w:r>
      <w:r w:rsidR="00312B58">
        <w:rPr>
          <w:sz w:val="28"/>
          <w:szCs w:val="28"/>
          <w:lang w:val="ru-RU"/>
        </w:rPr>
        <w:t>4</w:t>
      </w:r>
      <w:r w:rsidRPr="00312B58">
        <w:rPr>
          <w:sz w:val="28"/>
          <w:szCs w:val="28"/>
          <w:lang w:val="ru-RU"/>
        </w:rPr>
        <w:t xml:space="preserve"> ноября 1955 года либо по проектам, разработанным до </w:t>
      </w:r>
      <w:r w:rsidR="00312B58">
        <w:rPr>
          <w:sz w:val="28"/>
          <w:szCs w:val="28"/>
          <w:lang w:val="ru-RU"/>
        </w:rPr>
        <w:t>4</w:t>
      </w:r>
      <w:r w:rsidR="00F30335">
        <w:rPr>
          <w:sz w:val="28"/>
          <w:szCs w:val="28"/>
          <w:lang w:val="ru-RU"/>
        </w:rPr>
        <w:t xml:space="preserve"> ноября 1955 года,</w:t>
      </w:r>
    </w:p>
    <w:p w:rsidR="007A714C" w:rsidRDefault="007A714C" w:rsidP="00800CF5">
      <w:pPr>
        <w:spacing w:line="460" w:lineRule="exact"/>
        <w:jc w:val="both"/>
        <w:rPr>
          <w:i/>
          <w:sz w:val="28"/>
          <w:szCs w:val="28"/>
          <w:lang w:val="ru-RU"/>
        </w:rPr>
      </w:pPr>
    </w:p>
    <w:p w:rsidR="00C05BE2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i/>
          <w:sz w:val="28"/>
          <w:szCs w:val="28"/>
          <w:lang w:val="ru-RU"/>
        </w:rPr>
        <w:t xml:space="preserve">реставрация </w:t>
      </w:r>
      <w:r w:rsidRPr="00312B58">
        <w:rPr>
          <w:sz w:val="28"/>
          <w:szCs w:val="28"/>
          <w:lang w:val="ru-RU"/>
        </w:rPr>
        <w:t xml:space="preserve">- </w:t>
      </w:r>
      <w:r w:rsidR="00312B58">
        <w:rPr>
          <w:sz w:val="28"/>
          <w:szCs w:val="28"/>
          <w:lang w:val="ru-RU"/>
        </w:rPr>
        <w:t xml:space="preserve">сохранение существующего либо восстановлении более раннего облика </w:t>
      </w:r>
      <w:r w:rsidR="005A7452">
        <w:rPr>
          <w:sz w:val="28"/>
          <w:szCs w:val="28"/>
          <w:lang w:val="ru-RU"/>
        </w:rPr>
        <w:t>объектов капитального строительства (объектов недвижимого имущества),</w:t>
      </w:r>
    </w:p>
    <w:p w:rsidR="007A714C" w:rsidRDefault="007A714C" w:rsidP="00800CF5">
      <w:pPr>
        <w:spacing w:line="460" w:lineRule="exact"/>
        <w:jc w:val="both"/>
        <w:rPr>
          <w:i/>
          <w:sz w:val="28"/>
          <w:szCs w:val="28"/>
          <w:lang w:val="ru-RU"/>
        </w:rPr>
      </w:pPr>
    </w:p>
    <w:p w:rsidR="00B62B6B" w:rsidRPr="005A7452" w:rsidRDefault="00B62B6B" w:rsidP="00800CF5">
      <w:pPr>
        <w:spacing w:line="460" w:lineRule="exact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утраченный объект капитального строительства (объект недвижимого имущества) - </w:t>
      </w:r>
      <w:r w:rsidRPr="005A7452">
        <w:rPr>
          <w:sz w:val="28"/>
          <w:szCs w:val="28"/>
          <w:lang w:val="ru-RU"/>
        </w:rPr>
        <w:t>объект капитального строительства (</w:t>
      </w:r>
      <w:r w:rsidR="005A7452" w:rsidRPr="005A7452">
        <w:rPr>
          <w:sz w:val="28"/>
          <w:szCs w:val="28"/>
          <w:lang w:val="ru-RU"/>
        </w:rPr>
        <w:t>объект недвижимого имущества), который был построен до 4 ноября 1955 года либо по проекту, разработанному до 4 ноября 1955 года, но впоследствии был утрачен</w:t>
      </w:r>
    </w:p>
    <w:p w:rsidR="00B62B6B" w:rsidRDefault="00B62B6B" w:rsidP="00800CF5">
      <w:pPr>
        <w:spacing w:line="460" w:lineRule="exact"/>
        <w:jc w:val="both"/>
        <w:rPr>
          <w:i/>
          <w:sz w:val="28"/>
          <w:szCs w:val="28"/>
          <w:lang w:val="ru-RU"/>
        </w:rPr>
      </w:pPr>
    </w:p>
    <w:p w:rsidR="00BD502D" w:rsidRDefault="00BD502D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BD502D">
        <w:rPr>
          <w:i/>
          <w:sz w:val="28"/>
          <w:szCs w:val="28"/>
          <w:lang w:val="ru-RU"/>
        </w:rPr>
        <w:t>воссоздание объекта капитального строительства</w:t>
      </w:r>
      <w:r w:rsidR="007A714C">
        <w:rPr>
          <w:i/>
          <w:sz w:val="28"/>
          <w:szCs w:val="28"/>
          <w:lang w:val="ru-RU"/>
        </w:rPr>
        <w:t xml:space="preserve"> (объекта недвижимого имущества)</w:t>
      </w:r>
      <w:r>
        <w:rPr>
          <w:sz w:val="28"/>
          <w:szCs w:val="28"/>
          <w:lang w:val="ru-RU"/>
        </w:rPr>
        <w:t xml:space="preserve"> - строительство объекта</w:t>
      </w:r>
      <w:r w:rsidR="005A7452">
        <w:rPr>
          <w:sz w:val="28"/>
          <w:szCs w:val="28"/>
          <w:lang w:val="ru-RU"/>
        </w:rPr>
        <w:t xml:space="preserve"> капитального строительства (объекта</w:t>
      </w:r>
      <w:r>
        <w:rPr>
          <w:sz w:val="28"/>
          <w:szCs w:val="28"/>
          <w:lang w:val="ru-RU"/>
        </w:rPr>
        <w:t xml:space="preserve"> недвижимого имущества (здания, стро</w:t>
      </w:r>
      <w:r w:rsidR="005E657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ния, сооружения)</w:t>
      </w:r>
      <w:r w:rsidR="005A745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на месте </w:t>
      </w:r>
      <w:r w:rsidR="005A7452">
        <w:rPr>
          <w:sz w:val="28"/>
          <w:szCs w:val="28"/>
          <w:lang w:val="ru-RU"/>
        </w:rPr>
        <w:t>утраченного объекта капитального строительства (объекта недвижимого имущества)</w:t>
      </w:r>
      <w:r w:rsidR="002022F3">
        <w:rPr>
          <w:sz w:val="28"/>
          <w:szCs w:val="28"/>
          <w:lang w:val="ru-RU"/>
        </w:rPr>
        <w:t xml:space="preserve">; при этом </w:t>
      </w:r>
      <w:r w:rsidR="003B631C">
        <w:rPr>
          <w:sz w:val="28"/>
          <w:szCs w:val="28"/>
          <w:lang w:val="ru-RU"/>
        </w:rPr>
        <w:t xml:space="preserve">местоположение, </w:t>
      </w:r>
      <w:r w:rsidR="002022F3">
        <w:rPr>
          <w:sz w:val="28"/>
          <w:szCs w:val="28"/>
          <w:lang w:val="ru-RU"/>
        </w:rPr>
        <w:t>гарбар</w:t>
      </w:r>
      <w:r>
        <w:rPr>
          <w:sz w:val="28"/>
          <w:szCs w:val="28"/>
          <w:lang w:val="ru-RU"/>
        </w:rPr>
        <w:t>иты и внешний вид вновь строящегося объ</w:t>
      </w:r>
      <w:r w:rsidR="00C736F5">
        <w:rPr>
          <w:sz w:val="28"/>
          <w:szCs w:val="28"/>
          <w:lang w:val="ru-RU"/>
        </w:rPr>
        <w:t>екта недвижимого имущества долж</w:t>
      </w:r>
      <w:r>
        <w:rPr>
          <w:sz w:val="28"/>
          <w:szCs w:val="28"/>
          <w:lang w:val="ru-RU"/>
        </w:rPr>
        <w:t>н</w:t>
      </w:r>
      <w:r w:rsidR="00C736F5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в точности соответствовать габаритам и внешнему виду утраченного </w:t>
      </w:r>
      <w:r w:rsidR="005A7452">
        <w:rPr>
          <w:sz w:val="28"/>
          <w:szCs w:val="28"/>
          <w:lang w:val="ru-RU"/>
        </w:rPr>
        <w:t>объекта капитального строительства (</w:t>
      </w:r>
      <w:r>
        <w:rPr>
          <w:sz w:val="28"/>
          <w:szCs w:val="28"/>
          <w:lang w:val="ru-RU"/>
        </w:rPr>
        <w:t>объекта недвижимого имущества</w:t>
      </w:r>
      <w:r w:rsidR="005A7452">
        <w:rPr>
          <w:sz w:val="28"/>
          <w:szCs w:val="28"/>
          <w:lang w:val="ru-RU"/>
        </w:rPr>
        <w:t>).</w:t>
      </w:r>
    </w:p>
    <w:p w:rsidR="00800CF5" w:rsidRDefault="00800CF5" w:rsidP="00800CF5">
      <w:pPr>
        <w:spacing w:line="460" w:lineRule="exact"/>
        <w:jc w:val="both"/>
        <w:rPr>
          <w:b/>
          <w:sz w:val="28"/>
          <w:szCs w:val="28"/>
          <w:lang w:val="ru-RU"/>
        </w:rPr>
      </w:pPr>
    </w:p>
    <w:p w:rsidR="00C05BE2" w:rsidRPr="00312B58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7A714C">
        <w:rPr>
          <w:b/>
          <w:sz w:val="28"/>
          <w:szCs w:val="28"/>
          <w:lang w:val="ru-RU"/>
        </w:rPr>
        <w:lastRenderedPageBreak/>
        <w:t>Статья 1</w:t>
      </w:r>
    </w:p>
    <w:p w:rsidR="00C05BE2" w:rsidRPr="00312B58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sz w:val="28"/>
          <w:szCs w:val="28"/>
          <w:lang w:val="ru-RU"/>
        </w:rPr>
        <w:tab/>
      </w:r>
      <w:r w:rsidR="00AB3495" w:rsidRPr="00312B58">
        <w:rPr>
          <w:sz w:val="28"/>
          <w:szCs w:val="28"/>
          <w:lang w:val="ru-RU"/>
        </w:rPr>
        <w:t>На территории городов федерального значения Москвы и Санкт-Петербурга с</w:t>
      </w:r>
      <w:r w:rsidRPr="00312B58">
        <w:rPr>
          <w:sz w:val="28"/>
          <w:szCs w:val="28"/>
          <w:lang w:val="ru-RU"/>
        </w:rPr>
        <w:t>нос, реконструкция</w:t>
      </w:r>
      <w:r w:rsidR="00AB3495" w:rsidRPr="00312B58">
        <w:rPr>
          <w:sz w:val="28"/>
          <w:szCs w:val="28"/>
          <w:lang w:val="ru-RU"/>
        </w:rPr>
        <w:t xml:space="preserve"> объектов недвижимого имущества (</w:t>
      </w:r>
      <w:r w:rsidRPr="00312B58">
        <w:rPr>
          <w:sz w:val="28"/>
          <w:szCs w:val="28"/>
          <w:lang w:val="ru-RU"/>
        </w:rPr>
        <w:t xml:space="preserve">зданий, </w:t>
      </w:r>
      <w:r w:rsidR="00AB3495" w:rsidRPr="00312B58">
        <w:rPr>
          <w:sz w:val="28"/>
          <w:szCs w:val="28"/>
          <w:lang w:val="ru-RU"/>
        </w:rPr>
        <w:t xml:space="preserve">строений и сооружений), </w:t>
      </w:r>
      <w:r w:rsidRPr="00312B58">
        <w:rPr>
          <w:sz w:val="28"/>
          <w:szCs w:val="28"/>
          <w:lang w:val="ru-RU"/>
        </w:rPr>
        <w:t>построенных до</w:t>
      </w:r>
      <w:r w:rsidR="00AB3495" w:rsidRPr="00312B58">
        <w:rPr>
          <w:sz w:val="28"/>
          <w:szCs w:val="28"/>
          <w:lang w:val="ru-RU"/>
        </w:rPr>
        <w:t xml:space="preserve"> </w:t>
      </w:r>
      <w:r w:rsidR="00312B58">
        <w:rPr>
          <w:sz w:val="28"/>
          <w:szCs w:val="28"/>
          <w:lang w:val="ru-RU"/>
        </w:rPr>
        <w:t xml:space="preserve">4 </w:t>
      </w:r>
      <w:r w:rsidR="00AB3495" w:rsidRPr="00312B58">
        <w:rPr>
          <w:sz w:val="28"/>
          <w:szCs w:val="28"/>
          <w:lang w:val="ru-RU"/>
        </w:rPr>
        <w:t>ноября</w:t>
      </w:r>
      <w:r w:rsidRPr="00312B58">
        <w:rPr>
          <w:sz w:val="28"/>
          <w:szCs w:val="28"/>
          <w:lang w:val="ru-RU"/>
        </w:rPr>
        <w:t xml:space="preserve"> 1955 года либо по проектам, разработанным до </w:t>
      </w:r>
      <w:r w:rsidR="00312B58">
        <w:rPr>
          <w:sz w:val="28"/>
          <w:szCs w:val="28"/>
          <w:lang w:val="ru-RU"/>
        </w:rPr>
        <w:t>4</w:t>
      </w:r>
      <w:r w:rsidR="00AB3495" w:rsidRPr="00312B58">
        <w:rPr>
          <w:sz w:val="28"/>
          <w:szCs w:val="28"/>
          <w:lang w:val="ru-RU"/>
        </w:rPr>
        <w:t xml:space="preserve"> ноября </w:t>
      </w:r>
      <w:r w:rsidRPr="00312B58">
        <w:rPr>
          <w:sz w:val="28"/>
          <w:szCs w:val="28"/>
          <w:lang w:val="ru-RU"/>
        </w:rPr>
        <w:t>1955 года, не допускается.</w:t>
      </w:r>
    </w:p>
    <w:p w:rsidR="00E42A38" w:rsidRDefault="00C05BE2" w:rsidP="00800CF5">
      <w:pPr>
        <w:spacing w:line="460" w:lineRule="exact"/>
        <w:jc w:val="both"/>
        <w:rPr>
          <w:sz w:val="28"/>
          <w:szCs w:val="28"/>
          <w:lang w:val="ru-RU"/>
        </w:rPr>
      </w:pPr>
      <w:r w:rsidRPr="00312B58">
        <w:rPr>
          <w:sz w:val="28"/>
          <w:szCs w:val="28"/>
          <w:lang w:val="ru-RU"/>
        </w:rPr>
        <w:tab/>
      </w:r>
      <w:r w:rsidR="00AB3495" w:rsidRPr="00312B58">
        <w:rPr>
          <w:sz w:val="28"/>
          <w:szCs w:val="28"/>
          <w:lang w:val="ru-RU"/>
        </w:rPr>
        <w:t xml:space="preserve">На территории городов федерального значения Москвы и Санкт-Петербурга </w:t>
      </w:r>
      <w:r w:rsidR="00312B58">
        <w:rPr>
          <w:sz w:val="28"/>
          <w:szCs w:val="28"/>
          <w:lang w:val="ru-RU"/>
        </w:rPr>
        <w:t xml:space="preserve">допускается реставрация </w:t>
      </w:r>
      <w:r w:rsidR="00312B58" w:rsidRPr="00312B58">
        <w:rPr>
          <w:sz w:val="28"/>
          <w:szCs w:val="28"/>
          <w:lang w:val="ru-RU"/>
        </w:rPr>
        <w:t xml:space="preserve">объектов недвижимого имущества </w:t>
      </w:r>
      <w:r w:rsidR="00312B58">
        <w:rPr>
          <w:sz w:val="28"/>
          <w:szCs w:val="28"/>
          <w:lang w:val="ru-RU"/>
        </w:rPr>
        <w:t>(зданий, строений и сооружений)</w:t>
      </w:r>
      <w:r w:rsidRPr="00312B58">
        <w:rPr>
          <w:sz w:val="28"/>
          <w:szCs w:val="28"/>
          <w:lang w:val="ru-RU"/>
        </w:rPr>
        <w:t xml:space="preserve">, построенных до </w:t>
      </w:r>
      <w:r w:rsidR="00312B58">
        <w:rPr>
          <w:sz w:val="28"/>
          <w:szCs w:val="28"/>
          <w:lang w:val="ru-RU"/>
        </w:rPr>
        <w:t xml:space="preserve">1 ноября </w:t>
      </w:r>
      <w:r w:rsidRPr="00312B58">
        <w:rPr>
          <w:sz w:val="28"/>
          <w:szCs w:val="28"/>
          <w:lang w:val="ru-RU"/>
        </w:rPr>
        <w:t>1955 года</w:t>
      </w:r>
      <w:r w:rsidR="00312B58">
        <w:rPr>
          <w:sz w:val="28"/>
          <w:szCs w:val="28"/>
          <w:lang w:val="ru-RU"/>
        </w:rPr>
        <w:t xml:space="preserve"> </w:t>
      </w:r>
      <w:r w:rsidRPr="00312B58">
        <w:rPr>
          <w:sz w:val="28"/>
          <w:szCs w:val="28"/>
          <w:lang w:val="ru-RU"/>
        </w:rPr>
        <w:t xml:space="preserve">либо по проектам, разработанным до </w:t>
      </w:r>
      <w:r w:rsidR="00312B58">
        <w:rPr>
          <w:sz w:val="28"/>
          <w:szCs w:val="28"/>
          <w:lang w:val="ru-RU"/>
        </w:rPr>
        <w:t xml:space="preserve">1 ноября </w:t>
      </w:r>
      <w:r w:rsidRPr="00312B58">
        <w:rPr>
          <w:sz w:val="28"/>
          <w:szCs w:val="28"/>
          <w:lang w:val="ru-RU"/>
        </w:rPr>
        <w:t>1955 года</w:t>
      </w:r>
      <w:r w:rsidR="00312B58">
        <w:rPr>
          <w:sz w:val="28"/>
          <w:szCs w:val="28"/>
          <w:lang w:val="ru-RU"/>
        </w:rPr>
        <w:t>.</w:t>
      </w:r>
    </w:p>
    <w:p w:rsidR="00BD502D" w:rsidRDefault="00BD502D" w:rsidP="00800CF5">
      <w:pPr>
        <w:spacing w:line="460" w:lineRule="exact"/>
        <w:jc w:val="both"/>
        <w:rPr>
          <w:sz w:val="28"/>
          <w:szCs w:val="28"/>
          <w:lang w:val="ru-RU"/>
        </w:rPr>
      </w:pPr>
    </w:p>
    <w:p w:rsidR="00BD502D" w:rsidRPr="007A714C" w:rsidRDefault="00BD502D" w:rsidP="00800CF5">
      <w:pPr>
        <w:spacing w:line="460" w:lineRule="exact"/>
        <w:jc w:val="both"/>
        <w:rPr>
          <w:b/>
          <w:sz w:val="28"/>
          <w:szCs w:val="28"/>
          <w:lang w:val="ru-RU"/>
        </w:rPr>
      </w:pPr>
      <w:r w:rsidRPr="007A714C">
        <w:rPr>
          <w:b/>
          <w:sz w:val="28"/>
          <w:szCs w:val="28"/>
          <w:lang w:val="ru-RU"/>
        </w:rPr>
        <w:t>Статья 2</w:t>
      </w:r>
    </w:p>
    <w:p w:rsidR="00BD502D" w:rsidRDefault="00BD502D" w:rsidP="00800CF5">
      <w:pPr>
        <w:pStyle w:val="ListParagraph"/>
        <w:numPr>
          <w:ilvl w:val="0"/>
          <w:numId w:val="1"/>
        </w:numPr>
        <w:spacing w:line="460" w:lineRule="exact"/>
        <w:ind w:left="0" w:firstLine="720"/>
        <w:jc w:val="both"/>
        <w:rPr>
          <w:sz w:val="28"/>
          <w:szCs w:val="28"/>
          <w:lang w:val="ru-RU"/>
        </w:rPr>
      </w:pPr>
      <w:r w:rsidRPr="00312B58">
        <w:rPr>
          <w:sz w:val="28"/>
          <w:szCs w:val="28"/>
          <w:lang w:val="ru-RU"/>
        </w:rPr>
        <w:t>На территории городов федерального значения Москвы и Санкт-Петербурга</w:t>
      </w:r>
      <w:r>
        <w:rPr>
          <w:sz w:val="28"/>
          <w:szCs w:val="28"/>
          <w:lang w:val="ru-RU"/>
        </w:rPr>
        <w:t xml:space="preserve"> застройка земельных участков, на которых отсутствуют объекты капитального строительства</w:t>
      </w:r>
      <w:r w:rsidR="00DF1BC4">
        <w:rPr>
          <w:sz w:val="28"/>
          <w:szCs w:val="28"/>
          <w:lang w:val="ru-RU"/>
        </w:rPr>
        <w:t xml:space="preserve"> (объекты недвижимого имущества)</w:t>
      </w:r>
      <w:r>
        <w:rPr>
          <w:sz w:val="28"/>
          <w:szCs w:val="28"/>
          <w:lang w:val="ru-RU"/>
        </w:rPr>
        <w:t xml:space="preserve">, запрещается, за исключением воссоздания </w:t>
      </w:r>
      <w:r w:rsidR="003B631C">
        <w:rPr>
          <w:sz w:val="28"/>
          <w:szCs w:val="28"/>
          <w:lang w:val="ru-RU"/>
        </w:rPr>
        <w:t xml:space="preserve">утраченных </w:t>
      </w:r>
      <w:r>
        <w:rPr>
          <w:sz w:val="28"/>
          <w:szCs w:val="28"/>
          <w:lang w:val="ru-RU"/>
        </w:rPr>
        <w:t>объектов капитального строительства</w:t>
      </w:r>
      <w:r w:rsidR="00DF1BC4">
        <w:rPr>
          <w:sz w:val="28"/>
          <w:szCs w:val="28"/>
          <w:lang w:val="ru-RU"/>
        </w:rPr>
        <w:t xml:space="preserve"> (объектов недвижимого имущества)</w:t>
      </w:r>
      <w:r w:rsidR="003B631C">
        <w:rPr>
          <w:sz w:val="28"/>
          <w:szCs w:val="28"/>
          <w:lang w:val="ru-RU"/>
        </w:rPr>
        <w:t>.</w:t>
      </w:r>
    </w:p>
    <w:p w:rsidR="00BD502D" w:rsidRDefault="00BD502D" w:rsidP="00800CF5">
      <w:pPr>
        <w:spacing w:line="460" w:lineRule="exact"/>
        <w:jc w:val="both"/>
        <w:rPr>
          <w:sz w:val="28"/>
          <w:szCs w:val="28"/>
          <w:lang w:val="ru-RU"/>
        </w:rPr>
      </w:pPr>
    </w:p>
    <w:p w:rsidR="00BD502D" w:rsidRDefault="00BD502D" w:rsidP="00800CF5">
      <w:pPr>
        <w:pStyle w:val="ListParagraph"/>
        <w:numPr>
          <w:ilvl w:val="0"/>
          <w:numId w:val="1"/>
        </w:numPr>
        <w:spacing w:line="460" w:lineRule="exact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земельных участках, на которых имеются объекты капитального строительства, новое строительство допускается исключительно на месте данных объектов капитального строительства</w:t>
      </w:r>
      <w:r w:rsidR="007A714C">
        <w:rPr>
          <w:sz w:val="28"/>
          <w:szCs w:val="28"/>
          <w:lang w:val="ru-RU"/>
        </w:rPr>
        <w:t xml:space="preserve"> и исключительно в габаритах, не превышающих</w:t>
      </w:r>
      <w:r w:rsidR="00C736F5">
        <w:rPr>
          <w:sz w:val="28"/>
          <w:szCs w:val="28"/>
          <w:lang w:val="ru-RU"/>
        </w:rPr>
        <w:t xml:space="preserve"> габариты</w:t>
      </w:r>
      <w:r w:rsidR="007A714C">
        <w:rPr>
          <w:sz w:val="28"/>
          <w:szCs w:val="28"/>
          <w:lang w:val="ru-RU"/>
        </w:rPr>
        <w:t xml:space="preserve"> существующи</w:t>
      </w:r>
      <w:r w:rsidR="00C736F5">
        <w:rPr>
          <w:sz w:val="28"/>
          <w:szCs w:val="28"/>
          <w:lang w:val="ru-RU"/>
        </w:rPr>
        <w:t>х объектов</w:t>
      </w:r>
      <w:r w:rsidR="007A714C">
        <w:rPr>
          <w:sz w:val="28"/>
          <w:szCs w:val="28"/>
          <w:lang w:val="ru-RU"/>
        </w:rPr>
        <w:t xml:space="preserve"> капитального строительства</w:t>
      </w:r>
      <w:r>
        <w:rPr>
          <w:sz w:val="28"/>
          <w:szCs w:val="28"/>
          <w:lang w:val="ru-RU"/>
        </w:rPr>
        <w:t xml:space="preserve">. В случае, если </w:t>
      </w:r>
      <w:r w:rsidR="007A714C">
        <w:rPr>
          <w:sz w:val="28"/>
          <w:szCs w:val="28"/>
          <w:lang w:val="ru-RU"/>
        </w:rPr>
        <w:t>до 1956 года на данном земельном участке находились какие-либо объекты капитального строительства</w:t>
      </w:r>
      <w:r w:rsidR="005E657F">
        <w:rPr>
          <w:sz w:val="28"/>
          <w:szCs w:val="28"/>
          <w:lang w:val="ru-RU"/>
        </w:rPr>
        <w:t xml:space="preserve"> (объекты недвижимого имущества)</w:t>
      </w:r>
      <w:r w:rsidR="007A714C">
        <w:rPr>
          <w:sz w:val="28"/>
          <w:szCs w:val="28"/>
          <w:lang w:val="ru-RU"/>
        </w:rPr>
        <w:t xml:space="preserve">, </w:t>
      </w:r>
      <w:r w:rsidR="001A4263">
        <w:rPr>
          <w:sz w:val="28"/>
          <w:szCs w:val="28"/>
          <w:lang w:val="ru-RU"/>
        </w:rPr>
        <w:t xml:space="preserve">строительство </w:t>
      </w:r>
      <w:r w:rsidR="00DF1BC4">
        <w:rPr>
          <w:sz w:val="28"/>
          <w:szCs w:val="28"/>
          <w:lang w:val="ru-RU"/>
        </w:rPr>
        <w:t xml:space="preserve">на данном земельном участке </w:t>
      </w:r>
      <w:r w:rsidR="007A714C">
        <w:rPr>
          <w:sz w:val="28"/>
          <w:szCs w:val="28"/>
          <w:lang w:val="ru-RU"/>
        </w:rPr>
        <w:t xml:space="preserve">допускается </w:t>
      </w:r>
      <w:r w:rsidR="00DF1BC4">
        <w:rPr>
          <w:sz w:val="28"/>
          <w:szCs w:val="28"/>
          <w:lang w:val="ru-RU"/>
        </w:rPr>
        <w:t>исключительно</w:t>
      </w:r>
      <w:r>
        <w:rPr>
          <w:sz w:val="28"/>
          <w:szCs w:val="28"/>
          <w:lang w:val="ru-RU"/>
        </w:rPr>
        <w:t xml:space="preserve"> </w:t>
      </w:r>
      <w:r w:rsidR="001A4263">
        <w:rPr>
          <w:sz w:val="28"/>
          <w:szCs w:val="28"/>
          <w:lang w:val="ru-RU"/>
        </w:rPr>
        <w:t xml:space="preserve">в виде </w:t>
      </w:r>
      <w:r w:rsidR="007A714C">
        <w:rPr>
          <w:sz w:val="28"/>
          <w:szCs w:val="28"/>
          <w:lang w:val="ru-RU"/>
        </w:rPr>
        <w:t>воссоздани</w:t>
      </w:r>
      <w:r w:rsidR="001A4263">
        <w:rPr>
          <w:sz w:val="28"/>
          <w:szCs w:val="28"/>
          <w:lang w:val="ru-RU"/>
        </w:rPr>
        <w:t>я</w:t>
      </w:r>
      <w:r w:rsidR="007A714C">
        <w:rPr>
          <w:sz w:val="28"/>
          <w:szCs w:val="28"/>
          <w:lang w:val="ru-RU"/>
        </w:rPr>
        <w:t xml:space="preserve"> объектов капитального строительства</w:t>
      </w:r>
      <w:r w:rsidR="005E657F">
        <w:rPr>
          <w:sz w:val="28"/>
          <w:szCs w:val="28"/>
          <w:lang w:val="ru-RU"/>
        </w:rPr>
        <w:t xml:space="preserve"> (объектов недвижимого и</w:t>
      </w:r>
      <w:bookmarkStart w:id="0" w:name="_GoBack"/>
      <w:bookmarkEnd w:id="0"/>
      <w:r w:rsidR="005E657F">
        <w:rPr>
          <w:sz w:val="28"/>
          <w:szCs w:val="28"/>
          <w:lang w:val="ru-RU"/>
        </w:rPr>
        <w:t>мущества), размещавшихся на данном земельном участке до 1956 года.</w:t>
      </w:r>
    </w:p>
    <w:p w:rsidR="007A714C" w:rsidRPr="007A714C" w:rsidRDefault="007A714C" w:rsidP="00800CF5">
      <w:pPr>
        <w:pStyle w:val="ListParagraph"/>
        <w:spacing w:line="460" w:lineRule="exact"/>
        <w:rPr>
          <w:sz w:val="28"/>
          <w:szCs w:val="28"/>
          <w:lang w:val="ru-RU"/>
        </w:rPr>
      </w:pPr>
    </w:p>
    <w:p w:rsidR="007A714C" w:rsidRDefault="007A714C" w:rsidP="00800CF5">
      <w:pPr>
        <w:pStyle w:val="ListParagraph"/>
        <w:spacing w:line="460" w:lineRule="exact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строительство объекта </w:t>
      </w:r>
      <w:r w:rsidR="005E657F">
        <w:rPr>
          <w:sz w:val="28"/>
          <w:szCs w:val="28"/>
          <w:lang w:val="ru-RU"/>
        </w:rPr>
        <w:t xml:space="preserve">капитального строительства (объекта </w:t>
      </w:r>
      <w:r>
        <w:rPr>
          <w:sz w:val="28"/>
          <w:szCs w:val="28"/>
          <w:lang w:val="ru-RU"/>
        </w:rPr>
        <w:t>недвижимого имущества</w:t>
      </w:r>
      <w:r w:rsidR="005E657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не представляет собой воссоздание объекта </w:t>
      </w:r>
      <w:r w:rsidR="005E657F">
        <w:rPr>
          <w:sz w:val="28"/>
          <w:szCs w:val="28"/>
          <w:lang w:val="ru-RU"/>
        </w:rPr>
        <w:t xml:space="preserve">капитального строительства (объекта </w:t>
      </w:r>
      <w:r>
        <w:rPr>
          <w:sz w:val="28"/>
          <w:szCs w:val="28"/>
          <w:lang w:val="ru-RU"/>
        </w:rPr>
        <w:t>недвижимого имущества</w:t>
      </w:r>
      <w:r w:rsidR="005E657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высота строящегося объекта </w:t>
      </w:r>
      <w:r w:rsidR="005E657F">
        <w:rPr>
          <w:sz w:val="28"/>
          <w:szCs w:val="28"/>
          <w:lang w:val="ru-RU"/>
        </w:rPr>
        <w:t xml:space="preserve">капитального строительства (объекта </w:t>
      </w:r>
      <w:r>
        <w:rPr>
          <w:sz w:val="28"/>
          <w:szCs w:val="28"/>
          <w:lang w:val="ru-RU"/>
        </w:rPr>
        <w:t>недвижимого имущества</w:t>
      </w:r>
      <w:r w:rsidR="005E657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не может превышать 20 метров, строящийся объект не может быть выше 5 этажей.</w:t>
      </w:r>
    </w:p>
    <w:sectPr w:rsidR="007A714C" w:rsidSect="00800CF5">
      <w:footerReference w:type="default" r:id="rId9"/>
      <w:pgSz w:w="11907" w:h="16840" w:code="9"/>
      <w:pgMar w:top="680" w:right="680" w:bottom="680" w:left="68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14" w:rsidRDefault="00543C14" w:rsidP="00800CF5">
      <w:r>
        <w:separator/>
      </w:r>
    </w:p>
  </w:endnote>
  <w:endnote w:type="continuationSeparator" w:id="0">
    <w:p w:rsidR="00543C14" w:rsidRDefault="00543C14" w:rsidP="008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3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CF5" w:rsidRPr="00800CF5" w:rsidRDefault="00800CF5" w:rsidP="00800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14" w:rsidRDefault="00543C14" w:rsidP="00800CF5">
      <w:r>
        <w:separator/>
      </w:r>
    </w:p>
  </w:footnote>
  <w:footnote w:type="continuationSeparator" w:id="0">
    <w:p w:rsidR="00543C14" w:rsidRDefault="00543C14" w:rsidP="0080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31E"/>
    <w:multiLevelType w:val="hybridMultilevel"/>
    <w:tmpl w:val="47921F7E"/>
    <w:lvl w:ilvl="0" w:tplc="4C1C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D"/>
    <w:rsid w:val="00046500"/>
    <w:rsid w:val="000C02D0"/>
    <w:rsid w:val="000C4BA5"/>
    <w:rsid w:val="000D04B1"/>
    <w:rsid w:val="001A4263"/>
    <w:rsid w:val="002022F3"/>
    <w:rsid w:val="00206432"/>
    <w:rsid w:val="00251120"/>
    <w:rsid w:val="00312B58"/>
    <w:rsid w:val="0035777F"/>
    <w:rsid w:val="003B631C"/>
    <w:rsid w:val="003F39A8"/>
    <w:rsid w:val="004353A2"/>
    <w:rsid w:val="00474500"/>
    <w:rsid w:val="00485ECE"/>
    <w:rsid w:val="004A5867"/>
    <w:rsid w:val="00543C14"/>
    <w:rsid w:val="005A2562"/>
    <w:rsid w:val="005A7452"/>
    <w:rsid w:val="005E657F"/>
    <w:rsid w:val="00615D4D"/>
    <w:rsid w:val="006359CA"/>
    <w:rsid w:val="00693D38"/>
    <w:rsid w:val="006A3267"/>
    <w:rsid w:val="006B3BDF"/>
    <w:rsid w:val="006F0C5A"/>
    <w:rsid w:val="006F5377"/>
    <w:rsid w:val="007A714C"/>
    <w:rsid w:val="007D1253"/>
    <w:rsid w:val="007D1FF3"/>
    <w:rsid w:val="00800CF5"/>
    <w:rsid w:val="00811563"/>
    <w:rsid w:val="00856D86"/>
    <w:rsid w:val="008B3AB6"/>
    <w:rsid w:val="008B7B78"/>
    <w:rsid w:val="008D7A45"/>
    <w:rsid w:val="008F6950"/>
    <w:rsid w:val="00953434"/>
    <w:rsid w:val="00990EED"/>
    <w:rsid w:val="009B59B2"/>
    <w:rsid w:val="009E04CF"/>
    <w:rsid w:val="00A20642"/>
    <w:rsid w:val="00A5750A"/>
    <w:rsid w:val="00AB3495"/>
    <w:rsid w:val="00AD1EFF"/>
    <w:rsid w:val="00B16B43"/>
    <w:rsid w:val="00B62B6B"/>
    <w:rsid w:val="00BD502D"/>
    <w:rsid w:val="00BE10C8"/>
    <w:rsid w:val="00C05BE2"/>
    <w:rsid w:val="00C06237"/>
    <w:rsid w:val="00C06FE4"/>
    <w:rsid w:val="00C325CD"/>
    <w:rsid w:val="00C736F5"/>
    <w:rsid w:val="00CE652F"/>
    <w:rsid w:val="00D04EED"/>
    <w:rsid w:val="00D24934"/>
    <w:rsid w:val="00D524E4"/>
    <w:rsid w:val="00D7599B"/>
    <w:rsid w:val="00D8295D"/>
    <w:rsid w:val="00DA3877"/>
    <w:rsid w:val="00DB74CD"/>
    <w:rsid w:val="00DF1BC4"/>
    <w:rsid w:val="00E32D02"/>
    <w:rsid w:val="00E35306"/>
    <w:rsid w:val="00E42A38"/>
    <w:rsid w:val="00E76C35"/>
    <w:rsid w:val="00E81AA9"/>
    <w:rsid w:val="00E85CB7"/>
    <w:rsid w:val="00F26001"/>
    <w:rsid w:val="00F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F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F5"/>
  </w:style>
  <w:style w:type="paragraph" w:styleId="Footer">
    <w:name w:val="footer"/>
    <w:basedOn w:val="Normal"/>
    <w:link w:val="FooterChar"/>
    <w:uiPriority w:val="99"/>
    <w:unhideWhenUsed/>
    <w:rsid w:val="00800CF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F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F5"/>
  </w:style>
  <w:style w:type="paragraph" w:styleId="Footer">
    <w:name w:val="footer"/>
    <w:basedOn w:val="Normal"/>
    <w:link w:val="FooterChar"/>
    <w:uiPriority w:val="99"/>
    <w:unhideWhenUsed/>
    <w:rsid w:val="00800CF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D0A3-777C-43B0-9194-4B29776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2013-06-24T11:59:00Z</cp:lastPrinted>
  <dcterms:created xsi:type="dcterms:W3CDTF">2013-07-24T03:08:00Z</dcterms:created>
  <dcterms:modified xsi:type="dcterms:W3CDTF">2013-08-02T00:57:00Z</dcterms:modified>
</cp:coreProperties>
</file>