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0E5" w:rsidRDefault="008D5D76" w:rsidP="00AB0248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2554605</wp:posOffset>
            </wp:positionV>
            <wp:extent cx="1350010" cy="2040890"/>
            <wp:effectExtent l="19050" t="0" r="2540" b="0"/>
            <wp:wrapTight wrapText="bothSides">
              <wp:wrapPolygon edited="0">
                <wp:start x="-305" y="0"/>
                <wp:lineTo x="-305" y="21371"/>
                <wp:lineTo x="21641" y="21371"/>
                <wp:lineTo x="21641" y="0"/>
                <wp:lineTo x="-305" y="0"/>
              </wp:wrapPolygon>
            </wp:wrapTight>
            <wp:docPr id="7" name="Рисунок 1" descr="D:\Prokofyev\a-lux\foto\лед в дизайне и арх 16 и 18 июля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kofyev\a-lux\foto\лед в дизайне и арх 16 и 18 июля\DSC_01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66675</wp:posOffset>
            </wp:positionV>
            <wp:extent cx="2400300" cy="1807210"/>
            <wp:effectExtent l="19050" t="0" r="0" b="0"/>
            <wp:wrapSquare wrapText="bothSides"/>
            <wp:docPr id="1" name="Рисунок 0" descr="семинар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ар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8B8" w:rsidRPr="009A40E5">
        <w:rPr>
          <w:sz w:val="28"/>
          <w:szCs w:val="28"/>
        </w:rPr>
        <w:t>Завершились первые мероприятия июльской серии обучающих семинаров «Светодиоды в дизайне и архитектуре»</w:t>
      </w:r>
      <w:r w:rsidR="009A40E5" w:rsidRPr="009A40E5">
        <w:rPr>
          <w:sz w:val="28"/>
          <w:szCs w:val="28"/>
        </w:rPr>
        <w:t>.</w:t>
      </w:r>
      <w:r w:rsidR="00C908B8" w:rsidRPr="009A40E5">
        <w:rPr>
          <w:sz w:val="28"/>
          <w:szCs w:val="28"/>
        </w:rPr>
        <w:t xml:space="preserve"> </w:t>
      </w:r>
      <w:r w:rsidR="009A40E5" w:rsidRPr="009A40E5">
        <w:rPr>
          <w:sz w:val="28"/>
          <w:szCs w:val="28"/>
        </w:rPr>
        <w:t xml:space="preserve">Первые встречи прошли </w:t>
      </w:r>
      <w:r w:rsidR="00C908B8" w:rsidRPr="009A40E5">
        <w:rPr>
          <w:sz w:val="28"/>
          <w:szCs w:val="28"/>
        </w:rPr>
        <w:t>16 и 18 июля</w:t>
      </w:r>
      <w:r w:rsidR="009A40E5" w:rsidRPr="009A40E5">
        <w:rPr>
          <w:sz w:val="28"/>
          <w:szCs w:val="28"/>
        </w:rPr>
        <w:t xml:space="preserve"> в форме интерактивных семинаров. </w:t>
      </w:r>
      <w:r w:rsidR="007E1C7A">
        <w:rPr>
          <w:sz w:val="28"/>
          <w:szCs w:val="28"/>
        </w:rPr>
        <w:t>Несмотря на сильную сезонную загруженность</w:t>
      </w:r>
      <w:r w:rsidR="00D91B72">
        <w:rPr>
          <w:sz w:val="28"/>
          <w:szCs w:val="28"/>
        </w:rPr>
        <w:t>,</w:t>
      </w:r>
      <w:r w:rsidR="007E1C7A">
        <w:rPr>
          <w:sz w:val="28"/>
          <w:szCs w:val="28"/>
        </w:rPr>
        <w:t xml:space="preserve"> м</w:t>
      </w:r>
      <w:r w:rsidR="009A40E5" w:rsidRPr="009A40E5">
        <w:rPr>
          <w:sz w:val="28"/>
          <w:szCs w:val="28"/>
        </w:rPr>
        <w:t xml:space="preserve">ероприятие посетили </w:t>
      </w:r>
      <w:r w:rsidR="001D4423">
        <w:rPr>
          <w:sz w:val="28"/>
          <w:szCs w:val="28"/>
        </w:rPr>
        <w:t xml:space="preserve">более </w:t>
      </w:r>
      <w:r w:rsidR="009A40E5" w:rsidRPr="009A40E5">
        <w:rPr>
          <w:sz w:val="28"/>
          <w:szCs w:val="28"/>
        </w:rPr>
        <w:t>25 московских</w:t>
      </w:r>
      <w:r w:rsidR="00C908B8" w:rsidRPr="009A40E5">
        <w:rPr>
          <w:sz w:val="28"/>
          <w:szCs w:val="28"/>
        </w:rPr>
        <w:t xml:space="preserve"> </w:t>
      </w:r>
      <w:r w:rsidR="009A40E5" w:rsidRPr="009A40E5">
        <w:rPr>
          <w:sz w:val="28"/>
          <w:szCs w:val="28"/>
        </w:rPr>
        <w:t>архитекторов и дизайнеров интерьеров.</w:t>
      </w:r>
      <w:r w:rsidR="00C908B8" w:rsidRPr="009A40E5">
        <w:rPr>
          <w:sz w:val="28"/>
          <w:szCs w:val="28"/>
        </w:rPr>
        <w:t xml:space="preserve"> </w:t>
      </w:r>
      <w:r w:rsidR="009A40E5" w:rsidRPr="009A40E5">
        <w:rPr>
          <w:sz w:val="28"/>
          <w:szCs w:val="28"/>
        </w:rPr>
        <w:t>Организатор мероприятия - компания «Аванте LUX», системный интегратор, эксперт РОСНАНО в области светодиодного света.</w:t>
      </w:r>
    </w:p>
    <w:p w:rsidR="005A225E" w:rsidRDefault="008D5D76" w:rsidP="00AB02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2355215</wp:posOffset>
            </wp:positionV>
            <wp:extent cx="1336040" cy="2014855"/>
            <wp:effectExtent l="19050" t="0" r="0" b="0"/>
            <wp:wrapTight wrapText="bothSides">
              <wp:wrapPolygon edited="0">
                <wp:start x="-308" y="0"/>
                <wp:lineTo x="-308" y="21443"/>
                <wp:lineTo x="21559" y="21443"/>
                <wp:lineTo x="21559" y="0"/>
                <wp:lineTo x="-308" y="0"/>
              </wp:wrapPolygon>
            </wp:wrapTight>
            <wp:docPr id="8" name="Рисунок 2" descr="D:\Prokofyev\a-lux\foto\лед в дизайне и арх 16 и 18 июля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kofyev\a-lux\foto\лед в дизайне и арх 16 и 18 июля\DSC_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E13" w:rsidRPr="009A40E5">
        <w:rPr>
          <w:sz w:val="28"/>
          <w:szCs w:val="28"/>
        </w:rPr>
        <w:t xml:space="preserve"> </w:t>
      </w:r>
      <w:r w:rsidR="00AA15ED">
        <w:rPr>
          <w:sz w:val="28"/>
          <w:szCs w:val="28"/>
        </w:rPr>
        <w:tab/>
        <w:t xml:space="preserve">Светодиоды уже достаточно активно используются в некоторых сегментах освещения (таких, например, как офисное, </w:t>
      </w:r>
      <w:r w:rsidR="00EF7B1E">
        <w:rPr>
          <w:sz w:val="28"/>
          <w:szCs w:val="28"/>
        </w:rPr>
        <w:t xml:space="preserve">промышленное, </w:t>
      </w:r>
      <w:r w:rsidR="00AA15ED">
        <w:rPr>
          <w:sz w:val="28"/>
          <w:szCs w:val="28"/>
        </w:rPr>
        <w:t>уличное</w:t>
      </w:r>
      <w:r w:rsidR="006D2BDB">
        <w:rPr>
          <w:sz w:val="28"/>
          <w:szCs w:val="28"/>
        </w:rPr>
        <w:t xml:space="preserve"> и архитектурное</w:t>
      </w:r>
      <w:r w:rsidR="00EF7B1E">
        <w:rPr>
          <w:sz w:val="28"/>
          <w:szCs w:val="28"/>
        </w:rPr>
        <w:t>)</w:t>
      </w:r>
      <w:r w:rsidR="00AA15ED">
        <w:rPr>
          <w:sz w:val="28"/>
          <w:szCs w:val="28"/>
        </w:rPr>
        <w:t xml:space="preserve">. Но в </w:t>
      </w:r>
      <w:r w:rsidR="00EF7B1E">
        <w:rPr>
          <w:sz w:val="28"/>
          <w:szCs w:val="28"/>
        </w:rPr>
        <w:t>сегменте элитного, дизайнерского света</w:t>
      </w:r>
      <w:r w:rsidR="00AA15ED">
        <w:rPr>
          <w:sz w:val="28"/>
          <w:szCs w:val="28"/>
        </w:rPr>
        <w:t xml:space="preserve"> эта технология пока воспринимается весьма </w:t>
      </w:r>
      <w:r w:rsidR="00EF7B1E">
        <w:rPr>
          <w:sz w:val="28"/>
          <w:szCs w:val="28"/>
        </w:rPr>
        <w:t xml:space="preserve">настороженно – дорого и непонятно. Спикеры, выступившие на семинарах, постарались развеять некоторые мифы о светодиодах, рассказать что это такое и как </w:t>
      </w:r>
      <w:r w:rsidR="003C6267">
        <w:rPr>
          <w:sz w:val="28"/>
          <w:szCs w:val="28"/>
        </w:rPr>
        <w:t xml:space="preserve">правильно </w:t>
      </w:r>
      <w:r w:rsidR="00EF7B1E">
        <w:rPr>
          <w:sz w:val="28"/>
          <w:szCs w:val="28"/>
        </w:rPr>
        <w:t xml:space="preserve">работать с </w:t>
      </w:r>
      <w:r w:rsidR="00EF7B1E">
        <w:rPr>
          <w:sz w:val="28"/>
          <w:szCs w:val="28"/>
          <w:lang w:val="en-US"/>
        </w:rPr>
        <w:t>LED</w:t>
      </w:r>
      <w:r w:rsidR="00EF7B1E" w:rsidRPr="00EF7B1E">
        <w:rPr>
          <w:sz w:val="28"/>
          <w:szCs w:val="28"/>
        </w:rPr>
        <w:t xml:space="preserve"> </w:t>
      </w:r>
      <w:r w:rsidR="006D2BDB">
        <w:rPr>
          <w:sz w:val="28"/>
          <w:szCs w:val="28"/>
        </w:rPr>
        <w:t>технологиями</w:t>
      </w:r>
      <w:r w:rsidR="002E0306">
        <w:rPr>
          <w:sz w:val="28"/>
          <w:szCs w:val="28"/>
        </w:rPr>
        <w:t>.</w:t>
      </w:r>
    </w:p>
    <w:p w:rsidR="00BB5373" w:rsidRDefault="00181315" w:rsidP="00AB024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81884">
        <w:rPr>
          <w:sz w:val="28"/>
          <w:szCs w:val="28"/>
        </w:rPr>
        <w:t>Началось мероприятие со встречи гостей</w:t>
      </w:r>
      <w:r w:rsidR="00AE2FEE">
        <w:rPr>
          <w:sz w:val="28"/>
          <w:szCs w:val="28"/>
        </w:rPr>
        <w:t xml:space="preserve"> </w:t>
      </w:r>
      <w:r w:rsidR="00286189">
        <w:rPr>
          <w:sz w:val="28"/>
          <w:szCs w:val="28"/>
        </w:rPr>
        <w:t xml:space="preserve">артистами </w:t>
      </w:r>
      <w:r w:rsidR="00A81884">
        <w:rPr>
          <w:sz w:val="28"/>
          <w:szCs w:val="28"/>
        </w:rPr>
        <w:t>в светящихся светодиодных костюмах. Этим организаторы как бы давали понять – «в светодиодах нет ничего страшного, посмотрите, их можно использовать даже в одежде!»</w:t>
      </w:r>
      <w:r w:rsidR="008859E3">
        <w:rPr>
          <w:sz w:val="28"/>
          <w:szCs w:val="28"/>
        </w:rPr>
        <w:t>. Продолжением темы стало небольшое светодиодное шоу-танец.</w:t>
      </w:r>
    </w:p>
    <w:p w:rsidR="008859E3" w:rsidRPr="001D4423" w:rsidRDefault="004B2A9F" w:rsidP="00BB537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696595</wp:posOffset>
            </wp:positionV>
            <wp:extent cx="1394460" cy="2073275"/>
            <wp:effectExtent l="19050" t="0" r="0" b="0"/>
            <wp:wrapTight wrapText="bothSides">
              <wp:wrapPolygon edited="0">
                <wp:start x="-295" y="0"/>
                <wp:lineTo x="-295" y="21435"/>
                <wp:lineTo x="21541" y="21435"/>
                <wp:lineTo x="21541" y="0"/>
                <wp:lineTo x="-295" y="0"/>
              </wp:wrapPolygon>
            </wp:wrapTight>
            <wp:docPr id="13" name="Рисунок 7" descr="C:\Users\0\AppData\Local\Microsoft\Windows\Temporary Internet Files\Content.Word\СД ф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\AppData\Local\Microsoft\Windows\Temporary Internet Files\Content.Word\СД фе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603">
        <w:rPr>
          <w:sz w:val="28"/>
          <w:szCs w:val="28"/>
        </w:rPr>
        <w:t xml:space="preserve">Открыла официальную часть мероприятия Наталья Жерновая – генеральный директор компании организатора «Авнате </w:t>
      </w:r>
      <w:r w:rsidR="009D4603">
        <w:rPr>
          <w:sz w:val="28"/>
          <w:szCs w:val="28"/>
          <w:lang w:val="en-US"/>
        </w:rPr>
        <w:t>LUX</w:t>
      </w:r>
      <w:r w:rsidR="009D4603">
        <w:rPr>
          <w:sz w:val="28"/>
          <w:szCs w:val="28"/>
        </w:rPr>
        <w:t xml:space="preserve">». </w:t>
      </w:r>
      <w:r w:rsidR="00994981">
        <w:rPr>
          <w:sz w:val="28"/>
          <w:szCs w:val="28"/>
        </w:rPr>
        <w:t xml:space="preserve">Наталья рассказала </w:t>
      </w:r>
      <w:r w:rsidR="00EB501C">
        <w:rPr>
          <w:sz w:val="28"/>
          <w:szCs w:val="28"/>
        </w:rPr>
        <w:t xml:space="preserve">о </w:t>
      </w:r>
      <w:r w:rsidR="00773253">
        <w:rPr>
          <w:sz w:val="28"/>
          <w:szCs w:val="28"/>
        </w:rPr>
        <w:t xml:space="preserve">компании, о </w:t>
      </w:r>
      <w:r w:rsidR="00EB501C">
        <w:rPr>
          <w:sz w:val="28"/>
          <w:szCs w:val="28"/>
        </w:rPr>
        <w:t xml:space="preserve">том, какие сложности есть в области светодиодного дизайнерского освещения и о задачах семинаров. </w:t>
      </w:r>
    </w:p>
    <w:p w:rsidR="004B2A9F" w:rsidRPr="004B2A9F" w:rsidRDefault="00773253" w:rsidP="00AB024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Далее выступил Александр Прокофьев – руководитель направления «</w:t>
      </w:r>
      <w:r>
        <w:rPr>
          <w:sz w:val="28"/>
          <w:szCs w:val="28"/>
          <w:lang w:val="en-US"/>
        </w:rPr>
        <w:t>LED</w:t>
      </w:r>
      <w:r w:rsidRPr="00773253">
        <w:rPr>
          <w:sz w:val="28"/>
          <w:szCs w:val="28"/>
        </w:rPr>
        <w:t>-</w:t>
      </w:r>
      <w:r>
        <w:rPr>
          <w:sz w:val="28"/>
          <w:szCs w:val="28"/>
        </w:rPr>
        <w:t xml:space="preserve">дизайн» компании «Аванте </w:t>
      </w:r>
      <w:r>
        <w:rPr>
          <w:sz w:val="28"/>
          <w:szCs w:val="28"/>
          <w:lang w:val="en-US"/>
        </w:rPr>
        <w:t>LUX</w:t>
      </w:r>
      <w:r>
        <w:rPr>
          <w:sz w:val="28"/>
          <w:szCs w:val="28"/>
        </w:rPr>
        <w:t xml:space="preserve">». Александр рассказал о том, что компания </w:t>
      </w:r>
      <w:r>
        <w:rPr>
          <w:sz w:val="28"/>
          <w:szCs w:val="28"/>
        </w:rPr>
        <w:lastRenderedPageBreak/>
        <w:t xml:space="preserve">предлагает в области премиум-сегмента светодиодного освещения и </w:t>
      </w:r>
      <w:r w:rsidR="00286189">
        <w:rPr>
          <w:sz w:val="28"/>
          <w:szCs w:val="28"/>
        </w:rPr>
        <w:t xml:space="preserve">о технологии </w:t>
      </w:r>
      <w:r w:rsidR="004B2A9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385445</wp:posOffset>
            </wp:positionV>
            <wp:extent cx="1394460" cy="2115820"/>
            <wp:effectExtent l="19050" t="0" r="0" b="0"/>
            <wp:wrapTight wrapText="bothSides">
              <wp:wrapPolygon edited="0">
                <wp:start x="-295" y="0"/>
                <wp:lineTo x="-295" y="21393"/>
                <wp:lineTo x="21541" y="21393"/>
                <wp:lineTo x="21541" y="0"/>
                <wp:lineTo x="-295" y="0"/>
              </wp:wrapPolygon>
            </wp:wrapTight>
            <wp:docPr id="15" name="Рисунок 10" descr="C:\Users\0\AppData\Local\Microsoft\Windows\Temporary Internet Files\Content.Word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\AppData\Local\Microsoft\Windows\Temporary Internet Files\Content.Word\DSC_0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189">
        <w:rPr>
          <w:sz w:val="28"/>
          <w:szCs w:val="28"/>
        </w:rPr>
        <w:t>работы</w:t>
      </w:r>
      <w:r>
        <w:rPr>
          <w:sz w:val="28"/>
          <w:szCs w:val="28"/>
        </w:rPr>
        <w:t>.</w:t>
      </w:r>
    </w:p>
    <w:p w:rsidR="00650D76" w:rsidRDefault="004B2A9F" w:rsidP="00AB02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1938655</wp:posOffset>
            </wp:positionV>
            <wp:extent cx="2213610" cy="1541145"/>
            <wp:effectExtent l="19050" t="0" r="0" b="0"/>
            <wp:wrapTight wrapText="bothSides">
              <wp:wrapPolygon edited="0">
                <wp:start x="-186" y="0"/>
                <wp:lineTo x="-186" y="21360"/>
                <wp:lineTo x="21563" y="21360"/>
                <wp:lineTo x="21563" y="0"/>
                <wp:lineTo x="-186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D76">
        <w:rPr>
          <w:sz w:val="28"/>
          <w:szCs w:val="28"/>
        </w:rPr>
        <w:tab/>
        <w:t>Большой интерес вызв</w:t>
      </w:r>
      <w:r w:rsidR="00321B2D">
        <w:rPr>
          <w:sz w:val="28"/>
          <w:szCs w:val="28"/>
        </w:rPr>
        <w:t xml:space="preserve">ало выступление Евгения Долина, который является </w:t>
      </w:r>
      <w:r w:rsidR="00286189">
        <w:rPr>
          <w:sz w:val="28"/>
          <w:szCs w:val="28"/>
        </w:rPr>
        <w:t>член</w:t>
      </w:r>
      <w:r w:rsidR="00321B2D">
        <w:rPr>
          <w:sz w:val="28"/>
          <w:szCs w:val="28"/>
        </w:rPr>
        <w:t>ом</w:t>
      </w:r>
      <w:r w:rsidR="00286189">
        <w:rPr>
          <w:sz w:val="28"/>
          <w:szCs w:val="28"/>
        </w:rPr>
        <w:t xml:space="preserve"> правления</w:t>
      </w:r>
      <w:r w:rsidR="00321B2D">
        <w:rPr>
          <w:sz w:val="28"/>
          <w:szCs w:val="28"/>
        </w:rPr>
        <w:t xml:space="preserve"> - </w:t>
      </w:r>
      <w:r w:rsidR="00286189">
        <w:rPr>
          <w:sz w:val="28"/>
          <w:szCs w:val="28"/>
        </w:rPr>
        <w:t xml:space="preserve"> </w:t>
      </w:r>
      <w:r w:rsidR="00321B2D">
        <w:rPr>
          <w:sz w:val="28"/>
          <w:szCs w:val="28"/>
        </w:rPr>
        <w:t>генеральным директором Некоммерческого Партнерства Производителей Светодиодов и С</w:t>
      </w:r>
      <w:r w:rsidR="00650D76">
        <w:rPr>
          <w:sz w:val="28"/>
          <w:szCs w:val="28"/>
        </w:rPr>
        <w:t>истем на их основе</w:t>
      </w:r>
      <w:r w:rsidR="00187472">
        <w:rPr>
          <w:sz w:val="28"/>
          <w:szCs w:val="28"/>
        </w:rPr>
        <w:t xml:space="preserve"> (НП ПСС)</w:t>
      </w:r>
      <w:r w:rsidR="00650D76">
        <w:rPr>
          <w:sz w:val="28"/>
          <w:szCs w:val="28"/>
        </w:rPr>
        <w:t xml:space="preserve">. Евгений поведал о ситуации в светодиодной отрасли, о проблемах которые есть в нормативной и законодательной базе, к чему это приводит и какие изменения удалось сделать на сегодняшний день. </w:t>
      </w:r>
      <w:r w:rsidR="00E53BEF">
        <w:rPr>
          <w:sz w:val="28"/>
          <w:szCs w:val="28"/>
        </w:rPr>
        <w:t>Коснулся он и характеристик светильников, объяснив какие их них наиболее важны</w:t>
      </w:r>
      <w:r w:rsidR="007B6F19">
        <w:rPr>
          <w:sz w:val="28"/>
          <w:szCs w:val="28"/>
        </w:rPr>
        <w:t>,</w:t>
      </w:r>
      <w:r w:rsidR="00E53BEF">
        <w:rPr>
          <w:sz w:val="28"/>
          <w:szCs w:val="28"/>
        </w:rPr>
        <w:t xml:space="preserve"> </w:t>
      </w:r>
      <w:r w:rsidR="000550BA">
        <w:rPr>
          <w:sz w:val="28"/>
          <w:szCs w:val="28"/>
        </w:rPr>
        <w:t>на что обращать внимание</w:t>
      </w:r>
      <w:r w:rsidR="003F7E43">
        <w:rPr>
          <w:sz w:val="28"/>
          <w:szCs w:val="28"/>
        </w:rPr>
        <w:t>,</w:t>
      </w:r>
      <w:r w:rsidR="000550BA">
        <w:rPr>
          <w:sz w:val="28"/>
          <w:szCs w:val="28"/>
        </w:rPr>
        <w:t xml:space="preserve"> выбирая </w:t>
      </w:r>
      <w:r w:rsidR="00321B2D">
        <w:rPr>
          <w:sz w:val="28"/>
          <w:szCs w:val="28"/>
        </w:rPr>
        <w:t xml:space="preserve">светодиодное оборудование, и представил наиболее ответственных производителей российской светодиодной продукции – членов НП ПСС. </w:t>
      </w:r>
      <w:r w:rsidR="00E53BEF">
        <w:rPr>
          <w:sz w:val="28"/>
          <w:szCs w:val="28"/>
        </w:rPr>
        <w:t>Так же Евгений рассказал о некоторых предрасс</w:t>
      </w:r>
      <w:r w:rsidR="007F6FFC">
        <w:rPr>
          <w:sz w:val="28"/>
          <w:szCs w:val="28"/>
        </w:rPr>
        <w:t>удках, сложившихся о светодиодном свете</w:t>
      </w:r>
      <w:r w:rsidR="00E53BEF">
        <w:rPr>
          <w:sz w:val="28"/>
          <w:szCs w:val="28"/>
        </w:rPr>
        <w:t xml:space="preserve"> и объяснил причины их происхождения. </w:t>
      </w:r>
    </w:p>
    <w:p w:rsidR="00B26D9A" w:rsidRDefault="00B26D9A" w:rsidP="00AB024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75753">
        <w:rPr>
          <w:sz w:val="28"/>
          <w:szCs w:val="28"/>
        </w:rPr>
        <w:t xml:space="preserve">Оживленной дискуссией закончилось выступление </w:t>
      </w:r>
      <w:r w:rsidR="00487167">
        <w:rPr>
          <w:sz w:val="28"/>
          <w:szCs w:val="28"/>
        </w:rPr>
        <w:t xml:space="preserve">представителей компании </w:t>
      </w:r>
      <w:r w:rsidR="00EE5238">
        <w:rPr>
          <w:sz w:val="28"/>
          <w:szCs w:val="28"/>
        </w:rPr>
        <w:t>«</w:t>
      </w:r>
      <w:r w:rsidR="00DB3A51">
        <w:rPr>
          <w:sz w:val="28"/>
          <w:szCs w:val="28"/>
          <w:lang w:val="en-US"/>
        </w:rPr>
        <w:t>Rainbow</w:t>
      </w:r>
      <w:r w:rsidR="00DB3A51" w:rsidRPr="00DB3A51">
        <w:rPr>
          <w:sz w:val="28"/>
          <w:szCs w:val="28"/>
        </w:rPr>
        <w:t xml:space="preserve"> </w:t>
      </w:r>
      <w:r w:rsidR="00DB3A51">
        <w:rPr>
          <w:sz w:val="28"/>
          <w:szCs w:val="28"/>
          <w:lang w:val="en-US"/>
        </w:rPr>
        <w:t>Electronics</w:t>
      </w:r>
      <w:r w:rsidR="00EE5238">
        <w:rPr>
          <w:sz w:val="28"/>
          <w:szCs w:val="28"/>
        </w:rPr>
        <w:t>»</w:t>
      </w:r>
      <w:r w:rsidR="00487167">
        <w:rPr>
          <w:sz w:val="28"/>
          <w:szCs w:val="28"/>
        </w:rPr>
        <w:t xml:space="preserve"> – Андрея Сапрыкина, </w:t>
      </w:r>
      <w:r w:rsidR="009D3ACA">
        <w:rPr>
          <w:sz w:val="28"/>
          <w:szCs w:val="28"/>
        </w:rPr>
        <w:t>Пав</w:t>
      </w:r>
      <w:r w:rsidR="009D3ACA" w:rsidRPr="009D3ACA">
        <w:rPr>
          <w:sz w:val="28"/>
          <w:szCs w:val="28"/>
        </w:rPr>
        <w:t>л</w:t>
      </w:r>
      <w:r w:rsidR="009D3ACA">
        <w:rPr>
          <w:sz w:val="28"/>
          <w:szCs w:val="28"/>
        </w:rPr>
        <w:t>а</w:t>
      </w:r>
      <w:r w:rsidR="009D3ACA" w:rsidRPr="009D3ACA">
        <w:rPr>
          <w:sz w:val="28"/>
          <w:szCs w:val="28"/>
        </w:rPr>
        <w:t xml:space="preserve"> Лукин</w:t>
      </w:r>
      <w:r w:rsidR="009D3ACA">
        <w:rPr>
          <w:sz w:val="28"/>
          <w:szCs w:val="28"/>
        </w:rPr>
        <w:t>а и Ильи Лебедева</w:t>
      </w:r>
      <w:r w:rsidR="00487167">
        <w:rPr>
          <w:sz w:val="28"/>
          <w:szCs w:val="28"/>
        </w:rPr>
        <w:t xml:space="preserve">. </w:t>
      </w:r>
      <w:r w:rsidR="009D3ACA">
        <w:rPr>
          <w:sz w:val="28"/>
          <w:szCs w:val="28"/>
        </w:rPr>
        <w:t>«</w:t>
      </w:r>
      <w:r w:rsidR="009D3ACA">
        <w:rPr>
          <w:sz w:val="28"/>
          <w:szCs w:val="28"/>
          <w:lang w:val="en-US"/>
        </w:rPr>
        <w:t>Rainbow</w:t>
      </w:r>
      <w:r w:rsidR="009D3ACA" w:rsidRPr="00DB3A51">
        <w:rPr>
          <w:sz w:val="28"/>
          <w:szCs w:val="28"/>
        </w:rPr>
        <w:t xml:space="preserve"> </w:t>
      </w:r>
      <w:r w:rsidR="009D3ACA">
        <w:rPr>
          <w:sz w:val="28"/>
          <w:szCs w:val="28"/>
          <w:lang w:val="en-US"/>
        </w:rPr>
        <w:t>Electronics</w:t>
      </w:r>
      <w:r w:rsidR="009D3ACA">
        <w:rPr>
          <w:sz w:val="28"/>
          <w:szCs w:val="28"/>
        </w:rPr>
        <w:t xml:space="preserve">» </w:t>
      </w:r>
      <w:r w:rsidR="00487167">
        <w:rPr>
          <w:sz w:val="28"/>
          <w:szCs w:val="28"/>
        </w:rPr>
        <w:t>–</w:t>
      </w:r>
      <w:r w:rsidR="00DB3A51">
        <w:rPr>
          <w:sz w:val="28"/>
          <w:szCs w:val="28"/>
        </w:rPr>
        <w:t xml:space="preserve"> </w:t>
      </w:r>
      <w:r w:rsidR="009D3ACA">
        <w:rPr>
          <w:sz w:val="28"/>
          <w:szCs w:val="28"/>
        </w:rPr>
        <w:t xml:space="preserve">инжиниринговая компания, дистрибутор светодиодов </w:t>
      </w:r>
      <w:r w:rsidR="009D3ACA">
        <w:rPr>
          <w:sz w:val="28"/>
          <w:szCs w:val="28"/>
          <w:lang w:val="en-US"/>
        </w:rPr>
        <w:t>CREE</w:t>
      </w:r>
      <w:r w:rsidR="009D3ACA">
        <w:rPr>
          <w:sz w:val="28"/>
          <w:szCs w:val="28"/>
        </w:rPr>
        <w:t xml:space="preserve"> и разработчик</w:t>
      </w:r>
      <w:r w:rsidR="00487167">
        <w:rPr>
          <w:sz w:val="28"/>
          <w:szCs w:val="28"/>
        </w:rPr>
        <w:t xml:space="preserve"> решени</w:t>
      </w:r>
      <w:r w:rsidR="009D3ACA">
        <w:rPr>
          <w:sz w:val="28"/>
          <w:szCs w:val="28"/>
        </w:rPr>
        <w:t>й</w:t>
      </w:r>
      <w:r w:rsidR="00487167">
        <w:rPr>
          <w:sz w:val="28"/>
          <w:szCs w:val="28"/>
        </w:rPr>
        <w:t xml:space="preserve"> на </w:t>
      </w:r>
      <w:r w:rsidR="009D3ACA">
        <w:rPr>
          <w:sz w:val="28"/>
          <w:szCs w:val="28"/>
        </w:rPr>
        <w:t xml:space="preserve">их </w:t>
      </w:r>
      <w:r w:rsidR="00487167">
        <w:rPr>
          <w:sz w:val="28"/>
          <w:szCs w:val="28"/>
        </w:rPr>
        <w:t>основе.</w:t>
      </w:r>
      <w:r w:rsidR="009138DC">
        <w:rPr>
          <w:sz w:val="28"/>
          <w:szCs w:val="28"/>
        </w:rPr>
        <w:t xml:space="preserve"> Представители компании </w:t>
      </w:r>
      <w:r w:rsidR="00F848C4">
        <w:rPr>
          <w:sz w:val="28"/>
          <w:szCs w:val="28"/>
        </w:rPr>
        <w:t>акцентировали</w:t>
      </w:r>
      <w:r w:rsidR="009138DC">
        <w:rPr>
          <w:sz w:val="28"/>
          <w:szCs w:val="28"/>
        </w:rPr>
        <w:t xml:space="preserve"> внимание на технических отличиях светодиодов от традиционных источников света, провели краткий экскурс в историю развития светодиодов и сделали небольшой прогноз характеристик, которые могут быть достигнуты в ближайшем будущем. Так же они раскрыли некоторые особенности проектирования освещения на примере шинопроводного светодиодного светильника для магазинов и бутиков.</w:t>
      </w:r>
    </w:p>
    <w:p w:rsidR="00BB5373" w:rsidRDefault="00BC0B10" w:rsidP="00AB02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76835</wp:posOffset>
            </wp:positionV>
            <wp:extent cx="2409825" cy="1450975"/>
            <wp:effectExtent l="19050" t="0" r="9525" b="0"/>
            <wp:wrapTight wrapText="bothSides">
              <wp:wrapPolygon edited="0">
                <wp:start x="-171" y="0"/>
                <wp:lineTo x="-171" y="21269"/>
                <wp:lineTo x="21685" y="21269"/>
                <wp:lineTo x="21685" y="0"/>
                <wp:lineTo x="-171" y="0"/>
              </wp:wrapPolygon>
            </wp:wrapTight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CF9">
        <w:rPr>
          <w:sz w:val="28"/>
          <w:szCs w:val="28"/>
        </w:rPr>
        <w:tab/>
        <w:t xml:space="preserve">Оба семинара прошли с </w:t>
      </w:r>
      <w:r w:rsidR="0021250B">
        <w:rPr>
          <w:sz w:val="28"/>
          <w:szCs w:val="28"/>
        </w:rPr>
        <w:t xml:space="preserve">большой </w:t>
      </w:r>
      <w:r w:rsidR="004A4CF9">
        <w:rPr>
          <w:sz w:val="28"/>
          <w:szCs w:val="28"/>
        </w:rPr>
        <w:t xml:space="preserve">пользой, по мнению большинства участников. Гости </w:t>
      </w:r>
      <w:r w:rsidR="0021250B">
        <w:rPr>
          <w:sz w:val="28"/>
          <w:szCs w:val="28"/>
        </w:rPr>
        <w:t>активно задавали вопросы, некоторые поднятые темы вызывали оживленную диск</w:t>
      </w:r>
      <w:r w:rsidR="00362B3C">
        <w:rPr>
          <w:sz w:val="28"/>
          <w:szCs w:val="28"/>
        </w:rPr>
        <w:t xml:space="preserve">уссию. А самый активный и </w:t>
      </w:r>
      <w:r w:rsidR="0021250B">
        <w:rPr>
          <w:sz w:val="28"/>
          <w:szCs w:val="28"/>
        </w:rPr>
        <w:t>стойкий участник</w:t>
      </w:r>
      <w:r w:rsidR="00354823">
        <w:rPr>
          <w:sz w:val="28"/>
          <w:szCs w:val="28"/>
        </w:rPr>
        <w:t xml:space="preserve"> – архитектор </w:t>
      </w:r>
      <w:r w:rsidR="00354823">
        <w:rPr>
          <w:sz w:val="28"/>
          <w:szCs w:val="28"/>
        </w:rPr>
        <w:lastRenderedPageBreak/>
        <w:t>Илья Куренков,</w:t>
      </w:r>
      <w:r w:rsidR="0021250B">
        <w:rPr>
          <w:sz w:val="28"/>
          <w:szCs w:val="28"/>
        </w:rPr>
        <w:t xml:space="preserve"> </w:t>
      </w:r>
      <w:r w:rsidR="00362B3C">
        <w:rPr>
          <w:sz w:val="28"/>
          <w:szCs w:val="28"/>
        </w:rPr>
        <w:t xml:space="preserve">получил </w:t>
      </w:r>
      <w:r w:rsidR="0021250B">
        <w:rPr>
          <w:sz w:val="28"/>
          <w:szCs w:val="28"/>
        </w:rPr>
        <w:t xml:space="preserve">возможность </w:t>
      </w:r>
      <w:r w:rsidR="00362B3C">
        <w:rPr>
          <w:sz w:val="28"/>
          <w:szCs w:val="28"/>
        </w:rPr>
        <w:t xml:space="preserve">использовать </w:t>
      </w:r>
      <w:r w:rsidR="0021250B">
        <w:rPr>
          <w:sz w:val="28"/>
          <w:szCs w:val="28"/>
        </w:rPr>
        <w:t xml:space="preserve">скидку </w:t>
      </w:r>
      <w:r w:rsidR="00362B3C">
        <w:rPr>
          <w:sz w:val="28"/>
          <w:szCs w:val="28"/>
        </w:rPr>
        <w:t xml:space="preserve">30% </w:t>
      </w:r>
      <w:r w:rsidR="0021250B">
        <w:rPr>
          <w:sz w:val="28"/>
          <w:szCs w:val="28"/>
        </w:rPr>
        <w:t>в первом проекте.</w:t>
      </w:r>
    </w:p>
    <w:sectPr w:rsidR="00BB5373" w:rsidSect="00F62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225E"/>
    <w:rsid w:val="000550BA"/>
    <w:rsid w:val="000C2B79"/>
    <w:rsid w:val="00121A07"/>
    <w:rsid w:val="00181315"/>
    <w:rsid w:val="00187472"/>
    <w:rsid w:val="001D4423"/>
    <w:rsid w:val="00205623"/>
    <w:rsid w:val="0021250B"/>
    <w:rsid w:val="00286189"/>
    <w:rsid w:val="00297EDF"/>
    <w:rsid w:val="002C4B29"/>
    <w:rsid w:val="002E0306"/>
    <w:rsid w:val="00302F3A"/>
    <w:rsid w:val="00321B2D"/>
    <w:rsid w:val="00354823"/>
    <w:rsid w:val="00362B3C"/>
    <w:rsid w:val="003C6267"/>
    <w:rsid w:val="003F7E43"/>
    <w:rsid w:val="00487167"/>
    <w:rsid w:val="004A4CF9"/>
    <w:rsid w:val="004B2A9F"/>
    <w:rsid w:val="004E6EDB"/>
    <w:rsid w:val="0053111A"/>
    <w:rsid w:val="005A225E"/>
    <w:rsid w:val="005F1579"/>
    <w:rsid w:val="00650D76"/>
    <w:rsid w:val="00670C4A"/>
    <w:rsid w:val="006D2BDB"/>
    <w:rsid w:val="006D77B0"/>
    <w:rsid w:val="006F4D82"/>
    <w:rsid w:val="0072463F"/>
    <w:rsid w:val="00773253"/>
    <w:rsid w:val="00794857"/>
    <w:rsid w:val="007A43BA"/>
    <w:rsid w:val="007B07C4"/>
    <w:rsid w:val="007B6F19"/>
    <w:rsid w:val="007C685C"/>
    <w:rsid w:val="007E1C7A"/>
    <w:rsid w:val="007F6FFC"/>
    <w:rsid w:val="00813889"/>
    <w:rsid w:val="00843A6D"/>
    <w:rsid w:val="00875753"/>
    <w:rsid w:val="00884F37"/>
    <w:rsid w:val="008859E3"/>
    <w:rsid w:val="008D5D76"/>
    <w:rsid w:val="008D612C"/>
    <w:rsid w:val="009138DC"/>
    <w:rsid w:val="00994981"/>
    <w:rsid w:val="009A07A4"/>
    <w:rsid w:val="009A40E5"/>
    <w:rsid w:val="009D3251"/>
    <w:rsid w:val="009D3ACA"/>
    <w:rsid w:val="009D4603"/>
    <w:rsid w:val="00A81884"/>
    <w:rsid w:val="00AA15ED"/>
    <w:rsid w:val="00AB0248"/>
    <w:rsid w:val="00AB4E1B"/>
    <w:rsid w:val="00AC6EDC"/>
    <w:rsid w:val="00AD0C11"/>
    <w:rsid w:val="00AE2FEE"/>
    <w:rsid w:val="00B26D9A"/>
    <w:rsid w:val="00B42233"/>
    <w:rsid w:val="00B73762"/>
    <w:rsid w:val="00BB35C3"/>
    <w:rsid w:val="00BB5373"/>
    <w:rsid w:val="00BC0B10"/>
    <w:rsid w:val="00C70F2E"/>
    <w:rsid w:val="00C908B8"/>
    <w:rsid w:val="00CD3A25"/>
    <w:rsid w:val="00D35E13"/>
    <w:rsid w:val="00D91B72"/>
    <w:rsid w:val="00D935FE"/>
    <w:rsid w:val="00DA4171"/>
    <w:rsid w:val="00DA7E28"/>
    <w:rsid w:val="00DB3A51"/>
    <w:rsid w:val="00DE34B3"/>
    <w:rsid w:val="00DF649B"/>
    <w:rsid w:val="00E53BEF"/>
    <w:rsid w:val="00EB44AF"/>
    <w:rsid w:val="00EB501C"/>
    <w:rsid w:val="00EC6B89"/>
    <w:rsid w:val="00EE5238"/>
    <w:rsid w:val="00EF7B1E"/>
    <w:rsid w:val="00F4135F"/>
    <w:rsid w:val="00F6286A"/>
    <w:rsid w:val="00F848C4"/>
    <w:rsid w:val="00F8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User</cp:lastModifiedBy>
  <cp:revision>103</cp:revision>
  <dcterms:created xsi:type="dcterms:W3CDTF">2013-07-23T05:09:00Z</dcterms:created>
  <dcterms:modified xsi:type="dcterms:W3CDTF">2013-07-24T09:15:00Z</dcterms:modified>
</cp:coreProperties>
</file>