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68" w:rsidRPr="00594C68" w:rsidRDefault="00594C68" w:rsidP="00594C68">
      <w:pPr>
        <w:jc w:val="center"/>
        <w:rPr>
          <w:rFonts w:asciiTheme="minorHAnsi" w:hAnsiTheme="minorHAnsi"/>
          <w:b/>
          <w:szCs w:val="22"/>
        </w:rPr>
      </w:pPr>
      <w:bookmarkStart w:id="0" w:name="_GoBack"/>
      <w:bookmarkEnd w:id="0"/>
      <w:r w:rsidRPr="00594C68">
        <w:rPr>
          <w:rFonts w:asciiTheme="minorHAnsi" w:hAnsiTheme="minorHAnsi"/>
          <w:b/>
          <w:szCs w:val="22"/>
        </w:rPr>
        <w:t>КОНГРЕСС</w:t>
      </w:r>
    </w:p>
    <w:p w:rsidR="00594C68" w:rsidRPr="00594C68" w:rsidRDefault="00594C68" w:rsidP="00594C68">
      <w:pPr>
        <w:jc w:val="both"/>
        <w:rPr>
          <w:rFonts w:asciiTheme="minorHAnsi" w:hAnsiTheme="minorHAnsi"/>
          <w:b/>
          <w:szCs w:val="22"/>
        </w:rPr>
      </w:pPr>
      <w:r w:rsidRPr="00594C68">
        <w:rPr>
          <w:rFonts w:asciiTheme="minorHAnsi" w:hAnsiTheme="minorHAnsi"/>
          <w:b/>
          <w:szCs w:val="22"/>
        </w:rPr>
        <w:t>«Практика приспособления объектов культурного наследия к современным условиям»</w:t>
      </w:r>
    </w:p>
    <w:p w:rsidR="00594C68" w:rsidRDefault="00594C68" w:rsidP="00594C68">
      <w:pPr>
        <w:spacing w:before="75" w:after="225" w:line="360" w:lineRule="exact"/>
        <w:ind w:firstLine="708"/>
        <w:jc w:val="both"/>
        <w:rPr>
          <w:rFonts w:asciiTheme="minorHAnsi" w:hAnsiTheme="minorHAnsi"/>
          <w:szCs w:val="22"/>
        </w:rPr>
      </w:pPr>
    </w:p>
    <w:p w:rsidR="00594C68" w:rsidRPr="00594C68" w:rsidRDefault="00594C68" w:rsidP="00594C68">
      <w:pPr>
        <w:spacing w:before="75" w:after="225" w:line="360" w:lineRule="exact"/>
        <w:ind w:firstLine="708"/>
        <w:jc w:val="both"/>
        <w:rPr>
          <w:rFonts w:asciiTheme="minorHAnsi" w:eastAsia="Cambria" w:hAnsiTheme="minorHAnsi"/>
          <w:szCs w:val="22"/>
        </w:rPr>
      </w:pPr>
      <w:r w:rsidRPr="00594C68">
        <w:rPr>
          <w:rFonts w:asciiTheme="minorHAnsi" w:hAnsiTheme="minorHAnsi"/>
          <w:szCs w:val="22"/>
        </w:rPr>
        <w:t xml:space="preserve">В рамках выставки </w:t>
      </w:r>
      <w:r w:rsidRPr="00594C68">
        <w:rPr>
          <w:rFonts w:asciiTheme="minorHAnsi" w:hAnsiTheme="minorHAnsi"/>
          <w:szCs w:val="22"/>
          <w:lang w:val="en-US"/>
        </w:rPr>
        <w:t>DENKMAL</w:t>
      </w:r>
      <w:r w:rsidRPr="00594C68">
        <w:rPr>
          <w:rFonts w:asciiTheme="minorHAnsi" w:hAnsiTheme="minorHAnsi"/>
          <w:szCs w:val="22"/>
        </w:rPr>
        <w:t>-</w:t>
      </w:r>
      <w:r w:rsidRPr="00594C68">
        <w:rPr>
          <w:rFonts w:asciiTheme="minorHAnsi" w:hAnsiTheme="minorHAnsi"/>
          <w:szCs w:val="22"/>
          <w:lang w:val="en-US"/>
        </w:rPr>
        <w:t>M</w:t>
      </w:r>
      <w:proofErr w:type="spellStart"/>
      <w:proofErr w:type="gramStart"/>
      <w:r w:rsidRPr="00594C68">
        <w:rPr>
          <w:rFonts w:asciiTheme="minorHAnsi" w:hAnsiTheme="minorHAnsi"/>
          <w:szCs w:val="22"/>
        </w:rPr>
        <w:t>осква</w:t>
      </w:r>
      <w:proofErr w:type="spellEnd"/>
      <w:proofErr w:type="gramEnd"/>
      <w:r w:rsidRPr="00594C68">
        <w:rPr>
          <w:rFonts w:asciiTheme="minorHAnsi" w:hAnsiTheme="minorHAnsi"/>
          <w:szCs w:val="22"/>
        </w:rPr>
        <w:t xml:space="preserve"> 2013» при поддержке </w:t>
      </w:r>
      <w:r w:rsidRPr="00594C68">
        <w:rPr>
          <w:rFonts w:asciiTheme="minorHAnsi" w:eastAsia="Calibri" w:hAnsiTheme="minorHAnsi"/>
          <w:szCs w:val="22"/>
        </w:rPr>
        <w:t xml:space="preserve">Департамента культурного наследия города Москвы </w:t>
      </w:r>
      <w:r w:rsidRPr="00594C68">
        <w:rPr>
          <w:rFonts w:asciiTheme="minorHAnsi" w:hAnsiTheme="minorHAnsi"/>
          <w:szCs w:val="22"/>
        </w:rPr>
        <w:t xml:space="preserve">с </w:t>
      </w:r>
      <w:r w:rsidRPr="00594C68">
        <w:rPr>
          <w:rFonts w:asciiTheme="minorHAnsi" w:hAnsiTheme="minorHAnsi"/>
          <w:b/>
          <w:bCs/>
          <w:szCs w:val="22"/>
        </w:rPr>
        <w:t>3 по 5 октября 2013 года</w:t>
      </w:r>
      <w:r w:rsidRPr="00594C68">
        <w:rPr>
          <w:rFonts w:asciiTheme="minorHAnsi" w:hAnsiTheme="minorHAnsi"/>
          <w:szCs w:val="22"/>
        </w:rPr>
        <w:t xml:space="preserve"> состоится Конгресс на тему: </w:t>
      </w:r>
      <w:r w:rsidRPr="00594C68">
        <w:rPr>
          <w:rFonts w:asciiTheme="minorHAnsi" w:hAnsiTheme="minorHAnsi"/>
          <w:b/>
          <w:bCs/>
          <w:szCs w:val="22"/>
        </w:rPr>
        <w:t>«Практика приспособления объектов культурного наследия к современным условиям»</w:t>
      </w:r>
      <w:r w:rsidRPr="00594C68">
        <w:rPr>
          <w:rFonts w:asciiTheme="minorHAnsi" w:hAnsiTheme="minorHAnsi"/>
          <w:szCs w:val="22"/>
        </w:rPr>
        <w:t>.</w:t>
      </w:r>
    </w:p>
    <w:p w:rsidR="00594C68" w:rsidRPr="00594C68" w:rsidRDefault="00594C68" w:rsidP="00594C68">
      <w:pPr>
        <w:spacing w:before="40" w:after="40"/>
        <w:ind w:right="100"/>
        <w:jc w:val="both"/>
        <w:rPr>
          <w:rFonts w:asciiTheme="minorHAnsi" w:hAnsiTheme="minorHAnsi"/>
          <w:szCs w:val="22"/>
        </w:rPr>
      </w:pPr>
      <w:r w:rsidRPr="00594C68">
        <w:rPr>
          <w:rFonts w:asciiTheme="minorHAnsi" w:hAnsiTheme="minorHAnsi"/>
          <w:b/>
          <w:bCs/>
          <w:color w:val="000000"/>
          <w:szCs w:val="22"/>
        </w:rPr>
        <w:t>Цели конгресса:</w:t>
      </w:r>
      <w:r w:rsidRPr="00594C68">
        <w:rPr>
          <w:rFonts w:asciiTheme="minorHAnsi" w:hAnsiTheme="minorHAnsi"/>
          <w:szCs w:val="22"/>
        </w:rPr>
        <w:t xml:space="preserve"> </w:t>
      </w:r>
    </w:p>
    <w:p w:rsidR="00594C68" w:rsidRPr="00594C68" w:rsidRDefault="00594C68" w:rsidP="00594C68">
      <w:pPr>
        <w:spacing w:before="40" w:after="40"/>
        <w:ind w:right="100"/>
        <w:jc w:val="both"/>
        <w:rPr>
          <w:rFonts w:asciiTheme="minorHAnsi" w:hAnsiTheme="minorHAnsi"/>
          <w:szCs w:val="22"/>
        </w:rPr>
      </w:pPr>
    </w:p>
    <w:p w:rsidR="00594C68" w:rsidRPr="00594C68" w:rsidRDefault="00594C68" w:rsidP="00594C68">
      <w:pPr>
        <w:numPr>
          <w:ilvl w:val="2"/>
          <w:numId w:val="3"/>
        </w:numPr>
        <w:spacing w:before="40" w:after="40"/>
        <w:ind w:left="709" w:right="100" w:hanging="425"/>
        <w:jc w:val="both"/>
        <w:rPr>
          <w:rFonts w:asciiTheme="minorHAnsi" w:hAnsiTheme="minorHAnsi"/>
          <w:szCs w:val="22"/>
        </w:rPr>
      </w:pPr>
      <w:r w:rsidRPr="00594C68">
        <w:rPr>
          <w:rFonts w:asciiTheme="minorHAnsi" w:hAnsiTheme="minorHAnsi"/>
          <w:color w:val="000000"/>
          <w:szCs w:val="22"/>
        </w:rPr>
        <w:t>Освещение отечественного и мирового опыта сохранения архитектурного наследия в современных условиях развития городов на основе применения инновационных методов;</w:t>
      </w:r>
    </w:p>
    <w:p w:rsidR="00594C68" w:rsidRPr="00594C68" w:rsidRDefault="00594C68" w:rsidP="00594C68">
      <w:pPr>
        <w:numPr>
          <w:ilvl w:val="0"/>
          <w:numId w:val="3"/>
        </w:numPr>
        <w:spacing w:before="75" w:after="225" w:line="360" w:lineRule="exact"/>
        <w:ind w:right="100" w:hanging="425"/>
        <w:jc w:val="both"/>
        <w:rPr>
          <w:rFonts w:asciiTheme="minorHAnsi" w:eastAsia="Cambria" w:hAnsiTheme="minorHAnsi"/>
          <w:szCs w:val="22"/>
        </w:rPr>
      </w:pPr>
      <w:r w:rsidRPr="00594C68">
        <w:rPr>
          <w:rFonts w:asciiTheme="minorHAnsi" w:hAnsiTheme="minorHAnsi"/>
          <w:color w:val="000000"/>
          <w:szCs w:val="22"/>
        </w:rPr>
        <w:t>Разработка рекомендаций и подготовка решения участниками конференции;</w:t>
      </w:r>
    </w:p>
    <w:p w:rsidR="00594C68" w:rsidRPr="00594C68" w:rsidRDefault="00594C68" w:rsidP="00594C68">
      <w:pPr>
        <w:numPr>
          <w:ilvl w:val="0"/>
          <w:numId w:val="3"/>
        </w:numPr>
        <w:spacing w:before="75" w:after="225" w:line="360" w:lineRule="exact"/>
        <w:ind w:right="100" w:hanging="425"/>
        <w:jc w:val="both"/>
        <w:rPr>
          <w:rFonts w:asciiTheme="minorHAnsi" w:hAnsiTheme="minorHAnsi"/>
          <w:szCs w:val="22"/>
        </w:rPr>
      </w:pPr>
      <w:r w:rsidRPr="00594C68">
        <w:rPr>
          <w:rFonts w:asciiTheme="minorHAnsi" w:hAnsiTheme="minorHAnsi"/>
          <w:szCs w:val="22"/>
        </w:rPr>
        <w:t>Обмен опытом между российскими и иностранными реставраторами по вопросу приспособления объектов культурного наследия для современного использования без изменения их особенностей, связанных с историко-культурной ценностью.</w:t>
      </w:r>
    </w:p>
    <w:p w:rsidR="00594C68" w:rsidRPr="00594C68" w:rsidRDefault="00594C68" w:rsidP="00594C68">
      <w:pPr>
        <w:pStyle w:val="aa"/>
        <w:spacing w:before="75" w:after="225" w:line="360" w:lineRule="exact"/>
        <w:ind w:left="0"/>
        <w:jc w:val="both"/>
        <w:rPr>
          <w:rFonts w:asciiTheme="minorHAnsi" w:hAnsiTheme="minorHAnsi"/>
          <w:b/>
          <w:sz w:val="24"/>
          <w:lang w:eastAsia="ru-RU"/>
        </w:rPr>
      </w:pPr>
      <w:r w:rsidRPr="00594C68">
        <w:rPr>
          <w:rFonts w:asciiTheme="minorHAnsi" w:hAnsiTheme="minorHAnsi"/>
          <w:b/>
          <w:sz w:val="24"/>
          <w:lang w:eastAsia="ru-RU"/>
        </w:rPr>
        <w:t>В качестве докладчиков в конгрессе принимают участие:</w:t>
      </w:r>
    </w:p>
    <w:p w:rsidR="00594C68" w:rsidRPr="00594C68" w:rsidRDefault="00594C68" w:rsidP="00594C68">
      <w:pPr>
        <w:pStyle w:val="aa"/>
        <w:spacing w:before="75" w:after="225" w:line="360" w:lineRule="exact"/>
        <w:ind w:left="0"/>
        <w:jc w:val="both"/>
        <w:rPr>
          <w:rFonts w:asciiTheme="minorHAnsi" w:hAnsiTheme="minorHAnsi"/>
          <w:b/>
          <w:sz w:val="24"/>
          <w:lang w:eastAsia="ru-RU"/>
        </w:rPr>
      </w:pPr>
    </w:p>
    <w:p w:rsidR="00594C68" w:rsidRPr="00594C68" w:rsidRDefault="00594C68" w:rsidP="00594C68">
      <w:pPr>
        <w:pStyle w:val="aa"/>
        <w:numPr>
          <w:ilvl w:val="0"/>
          <w:numId w:val="4"/>
        </w:numPr>
        <w:spacing w:before="75" w:after="225" w:line="360" w:lineRule="exact"/>
        <w:ind w:left="709" w:hanging="425"/>
        <w:jc w:val="both"/>
        <w:rPr>
          <w:rFonts w:asciiTheme="minorHAnsi" w:hAnsiTheme="minorHAnsi"/>
          <w:sz w:val="24"/>
          <w:lang w:eastAsia="ru-RU"/>
        </w:rPr>
      </w:pPr>
      <w:r w:rsidRPr="00594C68">
        <w:rPr>
          <w:rFonts w:asciiTheme="minorHAnsi" w:hAnsiTheme="minorHAnsi"/>
          <w:sz w:val="24"/>
          <w:lang w:eastAsia="ru-RU"/>
        </w:rPr>
        <w:t xml:space="preserve">Представители федеральных органов исполнительной власти; </w:t>
      </w:r>
    </w:p>
    <w:p w:rsidR="00594C68" w:rsidRPr="00594C68" w:rsidRDefault="00594C68" w:rsidP="00594C68">
      <w:pPr>
        <w:pStyle w:val="aa"/>
        <w:numPr>
          <w:ilvl w:val="0"/>
          <w:numId w:val="4"/>
        </w:numPr>
        <w:spacing w:before="75" w:after="225" w:line="360" w:lineRule="exact"/>
        <w:ind w:left="709" w:hanging="425"/>
        <w:jc w:val="both"/>
        <w:rPr>
          <w:rFonts w:asciiTheme="minorHAnsi" w:hAnsiTheme="minorHAnsi"/>
          <w:sz w:val="24"/>
          <w:lang w:eastAsia="ru-RU"/>
        </w:rPr>
      </w:pPr>
      <w:r w:rsidRPr="00594C68">
        <w:rPr>
          <w:rFonts w:asciiTheme="minorHAnsi" w:hAnsiTheme="minorHAnsi"/>
          <w:sz w:val="24"/>
          <w:lang w:eastAsia="ru-RU"/>
        </w:rPr>
        <w:t xml:space="preserve">Специалисты ведущих научных организаций; </w:t>
      </w:r>
    </w:p>
    <w:p w:rsidR="00594C68" w:rsidRPr="00594C68" w:rsidRDefault="00594C68" w:rsidP="00594C68">
      <w:pPr>
        <w:pStyle w:val="aa"/>
        <w:numPr>
          <w:ilvl w:val="0"/>
          <w:numId w:val="4"/>
        </w:numPr>
        <w:spacing w:before="75" w:after="225" w:line="360" w:lineRule="exact"/>
        <w:ind w:left="709" w:hanging="425"/>
        <w:jc w:val="both"/>
        <w:rPr>
          <w:rFonts w:asciiTheme="minorHAnsi" w:hAnsiTheme="minorHAnsi"/>
          <w:sz w:val="24"/>
          <w:lang w:eastAsia="ru-RU"/>
        </w:rPr>
      </w:pPr>
      <w:r w:rsidRPr="00594C68">
        <w:rPr>
          <w:rFonts w:asciiTheme="minorHAnsi" w:hAnsiTheme="minorHAnsi"/>
          <w:sz w:val="24"/>
          <w:lang w:eastAsia="ru-RU"/>
        </w:rPr>
        <w:t>Руководители и специалисты отечественных и зарубежных организаций, занятых в области сохранения объектов культурного наследия, представители инвестиционных и консалтинговых компаний.</w:t>
      </w:r>
    </w:p>
    <w:p w:rsidR="00594C68" w:rsidRPr="00594C68" w:rsidRDefault="00594C68" w:rsidP="00594C68">
      <w:pPr>
        <w:spacing w:before="75" w:after="225" w:line="360" w:lineRule="exact"/>
        <w:jc w:val="both"/>
        <w:rPr>
          <w:rFonts w:asciiTheme="minorHAnsi" w:hAnsiTheme="minorHAnsi"/>
          <w:b/>
          <w:szCs w:val="22"/>
        </w:rPr>
      </w:pPr>
      <w:r w:rsidRPr="00594C68">
        <w:rPr>
          <w:rFonts w:asciiTheme="minorHAnsi" w:hAnsiTheme="minorHAnsi"/>
          <w:b/>
          <w:szCs w:val="22"/>
        </w:rPr>
        <w:t>Основные темы для обсуждения:</w:t>
      </w:r>
    </w:p>
    <w:p w:rsidR="00594C68" w:rsidRPr="00594C68" w:rsidRDefault="00594C68" w:rsidP="00594C68">
      <w:pPr>
        <w:numPr>
          <w:ilvl w:val="0"/>
          <w:numId w:val="5"/>
        </w:numPr>
        <w:spacing w:before="20" w:after="20" w:line="360" w:lineRule="exact"/>
        <w:jc w:val="both"/>
        <w:rPr>
          <w:rFonts w:asciiTheme="minorHAnsi" w:hAnsiTheme="minorHAnsi"/>
          <w:szCs w:val="22"/>
        </w:rPr>
      </w:pPr>
      <w:r w:rsidRPr="00594C68">
        <w:rPr>
          <w:rFonts w:asciiTheme="minorHAnsi" w:hAnsiTheme="minorHAnsi"/>
          <w:szCs w:val="22"/>
        </w:rPr>
        <w:t>Проблемы адаптации объектов культурного наследия к условиям жизни современных городов;</w:t>
      </w:r>
    </w:p>
    <w:p w:rsidR="00594C68" w:rsidRPr="00594C68" w:rsidRDefault="00594C68" w:rsidP="00594C68">
      <w:pPr>
        <w:numPr>
          <w:ilvl w:val="0"/>
          <w:numId w:val="5"/>
        </w:numPr>
        <w:spacing w:before="20" w:after="20" w:line="360" w:lineRule="exact"/>
        <w:jc w:val="both"/>
        <w:rPr>
          <w:rFonts w:asciiTheme="minorHAnsi" w:hAnsiTheme="minorHAnsi"/>
          <w:szCs w:val="22"/>
        </w:rPr>
      </w:pPr>
      <w:r w:rsidRPr="00594C68">
        <w:rPr>
          <w:rFonts w:asciiTheme="minorHAnsi" w:hAnsiTheme="minorHAnsi"/>
          <w:szCs w:val="22"/>
        </w:rPr>
        <w:t>Градостроительные и транспортные проблемы;</w:t>
      </w:r>
    </w:p>
    <w:p w:rsidR="00594C68" w:rsidRPr="00594C68" w:rsidRDefault="00594C68" w:rsidP="00594C68">
      <w:pPr>
        <w:numPr>
          <w:ilvl w:val="0"/>
          <w:numId w:val="5"/>
        </w:numPr>
        <w:spacing w:before="20" w:after="20" w:line="360" w:lineRule="exact"/>
        <w:jc w:val="both"/>
        <w:rPr>
          <w:rFonts w:asciiTheme="minorHAnsi" w:hAnsiTheme="minorHAnsi"/>
          <w:szCs w:val="22"/>
        </w:rPr>
      </w:pPr>
      <w:r w:rsidRPr="00594C68">
        <w:rPr>
          <w:rFonts w:asciiTheme="minorHAnsi" w:hAnsiTheme="minorHAnsi"/>
          <w:szCs w:val="22"/>
        </w:rPr>
        <w:t>Зонирование территорий - создание заповедников, туристских и экскурсионных зон. Сохранение исторических зданий в процессе  их перепрофилированием для современного использования;</w:t>
      </w:r>
    </w:p>
    <w:p w:rsidR="00594C68" w:rsidRPr="00594C68" w:rsidRDefault="00594C68" w:rsidP="00594C68">
      <w:pPr>
        <w:numPr>
          <w:ilvl w:val="0"/>
          <w:numId w:val="5"/>
        </w:numPr>
        <w:spacing w:before="20" w:after="20" w:line="360" w:lineRule="exact"/>
        <w:jc w:val="both"/>
        <w:rPr>
          <w:rFonts w:asciiTheme="minorHAnsi" w:hAnsiTheme="minorHAnsi"/>
          <w:szCs w:val="22"/>
        </w:rPr>
      </w:pPr>
      <w:r w:rsidRPr="00594C68">
        <w:rPr>
          <w:rFonts w:asciiTheme="minorHAnsi" w:hAnsiTheme="minorHAnsi"/>
          <w:szCs w:val="22"/>
        </w:rPr>
        <w:t>Правовые, финансовые и страховые механизмы в сфере сохранения культурного наследия;</w:t>
      </w:r>
    </w:p>
    <w:p w:rsidR="00594C68" w:rsidRPr="00594C68" w:rsidRDefault="00594C68" w:rsidP="00594C68">
      <w:pPr>
        <w:numPr>
          <w:ilvl w:val="0"/>
          <w:numId w:val="5"/>
        </w:numPr>
        <w:spacing w:before="20" w:after="20" w:line="360" w:lineRule="exact"/>
        <w:jc w:val="both"/>
        <w:rPr>
          <w:rFonts w:asciiTheme="minorHAnsi" w:hAnsiTheme="minorHAnsi"/>
          <w:szCs w:val="22"/>
        </w:rPr>
      </w:pPr>
      <w:r w:rsidRPr="00594C68">
        <w:rPr>
          <w:rFonts w:asciiTheme="minorHAnsi" w:hAnsiTheme="minorHAnsi"/>
          <w:szCs w:val="22"/>
        </w:rPr>
        <w:lastRenderedPageBreak/>
        <w:t>Высокие технологии в реставрации и приспособлении объектов культурного наследия;</w:t>
      </w:r>
    </w:p>
    <w:p w:rsidR="00594C68" w:rsidRPr="00594C68" w:rsidRDefault="00594C68" w:rsidP="00594C68">
      <w:pPr>
        <w:numPr>
          <w:ilvl w:val="0"/>
          <w:numId w:val="5"/>
        </w:numPr>
        <w:spacing w:before="20" w:after="20" w:line="360" w:lineRule="exact"/>
        <w:jc w:val="both"/>
        <w:rPr>
          <w:rFonts w:asciiTheme="minorHAnsi" w:hAnsiTheme="minorHAnsi"/>
          <w:szCs w:val="22"/>
        </w:rPr>
      </w:pPr>
      <w:r w:rsidRPr="00594C68">
        <w:rPr>
          <w:rFonts w:asciiTheme="minorHAnsi" w:hAnsiTheme="minorHAnsi"/>
          <w:szCs w:val="22"/>
        </w:rPr>
        <w:t xml:space="preserve"> Применение инновационных технологий и современных материалов в реставрации;</w:t>
      </w:r>
    </w:p>
    <w:p w:rsidR="00594C68" w:rsidRPr="00594C68" w:rsidRDefault="00594C68" w:rsidP="00594C68">
      <w:pPr>
        <w:numPr>
          <w:ilvl w:val="0"/>
          <w:numId w:val="5"/>
        </w:numPr>
        <w:spacing w:before="20" w:after="20" w:line="360" w:lineRule="exact"/>
        <w:jc w:val="both"/>
        <w:rPr>
          <w:rFonts w:asciiTheme="minorHAnsi" w:hAnsiTheme="minorHAnsi"/>
          <w:szCs w:val="22"/>
        </w:rPr>
      </w:pPr>
      <w:r w:rsidRPr="00594C68">
        <w:rPr>
          <w:rFonts w:asciiTheme="minorHAnsi" w:hAnsiTheme="minorHAnsi"/>
          <w:szCs w:val="22"/>
        </w:rPr>
        <w:t xml:space="preserve">Повышение качества производства в реставрации; </w:t>
      </w:r>
    </w:p>
    <w:p w:rsidR="00594C68" w:rsidRPr="00594C68" w:rsidRDefault="00594C68" w:rsidP="00594C68">
      <w:pPr>
        <w:numPr>
          <w:ilvl w:val="0"/>
          <w:numId w:val="5"/>
        </w:numPr>
        <w:spacing w:before="20" w:after="20" w:line="360" w:lineRule="exact"/>
        <w:jc w:val="both"/>
        <w:rPr>
          <w:rFonts w:asciiTheme="minorHAnsi" w:hAnsiTheme="minorHAnsi"/>
          <w:szCs w:val="22"/>
        </w:rPr>
      </w:pPr>
      <w:r w:rsidRPr="00594C68">
        <w:rPr>
          <w:rFonts w:asciiTheme="minorHAnsi" w:hAnsiTheme="minorHAnsi"/>
          <w:szCs w:val="22"/>
        </w:rPr>
        <w:t xml:space="preserve">Лицензирование реставрационных организаций, подготовка специалистов; </w:t>
      </w:r>
    </w:p>
    <w:p w:rsidR="00594C68" w:rsidRPr="00594C68" w:rsidRDefault="00594C68" w:rsidP="00594C68">
      <w:pPr>
        <w:numPr>
          <w:ilvl w:val="0"/>
          <w:numId w:val="5"/>
        </w:numPr>
        <w:spacing w:before="20" w:after="20" w:line="360" w:lineRule="exact"/>
        <w:jc w:val="both"/>
        <w:rPr>
          <w:rFonts w:asciiTheme="minorHAnsi" w:hAnsiTheme="minorHAnsi"/>
          <w:szCs w:val="22"/>
        </w:rPr>
      </w:pPr>
      <w:r w:rsidRPr="00594C68">
        <w:rPr>
          <w:rFonts w:asciiTheme="minorHAnsi" w:hAnsiTheme="minorHAnsi"/>
          <w:szCs w:val="22"/>
        </w:rPr>
        <w:t>Информационное обеспечение в сфере охраны культурного наследия;</w:t>
      </w:r>
    </w:p>
    <w:p w:rsidR="00594C68" w:rsidRPr="00594C68" w:rsidRDefault="00594C68" w:rsidP="00594C68">
      <w:pPr>
        <w:numPr>
          <w:ilvl w:val="0"/>
          <w:numId w:val="5"/>
        </w:numPr>
        <w:spacing w:before="20" w:after="20" w:line="360" w:lineRule="exact"/>
        <w:jc w:val="both"/>
        <w:rPr>
          <w:rFonts w:asciiTheme="minorHAnsi" w:hAnsiTheme="minorHAnsi"/>
          <w:szCs w:val="22"/>
        </w:rPr>
      </w:pPr>
      <w:r w:rsidRPr="00594C68">
        <w:rPr>
          <w:rFonts w:asciiTheme="minorHAnsi" w:hAnsiTheme="minorHAnsi"/>
          <w:szCs w:val="22"/>
        </w:rPr>
        <w:t xml:space="preserve">Проблемы популяризации культурного наследия и деятельности по сохранению памятников истории и культуры. </w:t>
      </w:r>
    </w:p>
    <w:p w:rsidR="00BA0520" w:rsidRDefault="00BA0520" w:rsidP="00594C68">
      <w:pPr>
        <w:rPr>
          <w:rFonts w:asciiTheme="minorHAnsi" w:hAnsiTheme="minorHAnsi"/>
          <w:szCs w:val="22"/>
        </w:rPr>
      </w:pPr>
    </w:p>
    <w:p w:rsidR="00594C68" w:rsidRDefault="00594C68" w:rsidP="00594C68">
      <w:pPr>
        <w:rPr>
          <w:rFonts w:asciiTheme="minorHAnsi" w:hAnsiTheme="minorHAnsi"/>
          <w:szCs w:val="22"/>
        </w:rPr>
      </w:pPr>
    </w:p>
    <w:p w:rsidR="00594C68" w:rsidRPr="00594C68" w:rsidRDefault="00594C68" w:rsidP="00594C68">
      <w:pPr>
        <w:rPr>
          <w:rFonts w:asciiTheme="minorHAnsi" w:hAnsiTheme="minorHAnsi"/>
          <w:szCs w:val="22"/>
        </w:rPr>
      </w:pPr>
      <w:r w:rsidRPr="00594C68">
        <w:rPr>
          <w:rFonts w:asciiTheme="minorHAnsi" w:hAnsiTheme="minorHAnsi"/>
          <w:szCs w:val="22"/>
        </w:rPr>
        <w:t>За дополнительной информацией</w:t>
      </w:r>
    </w:p>
    <w:p w:rsidR="00594C68" w:rsidRPr="00594C68" w:rsidRDefault="00594C68" w:rsidP="00594C68">
      <w:pPr>
        <w:rPr>
          <w:rFonts w:asciiTheme="minorHAnsi" w:hAnsiTheme="minorHAnsi"/>
          <w:szCs w:val="22"/>
        </w:rPr>
      </w:pPr>
      <w:r w:rsidRPr="00594C68">
        <w:rPr>
          <w:rFonts w:asciiTheme="minorHAnsi" w:hAnsiTheme="minorHAnsi"/>
          <w:szCs w:val="22"/>
        </w:rPr>
        <w:t>просьба обращаться к оператору Выставки:</w:t>
      </w:r>
    </w:p>
    <w:p w:rsidR="00594C68" w:rsidRPr="00594C68" w:rsidRDefault="00594C68" w:rsidP="00594C68">
      <w:pPr>
        <w:rPr>
          <w:rFonts w:asciiTheme="minorHAnsi" w:hAnsiTheme="minorHAnsi"/>
          <w:szCs w:val="22"/>
        </w:rPr>
      </w:pPr>
      <w:r w:rsidRPr="00594C68">
        <w:rPr>
          <w:rFonts w:asciiTheme="minorHAnsi" w:hAnsiTheme="minorHAnsi"/>
          <w:szCs w:val="22"/>
        </w:rPr>
        <w:t>ООО «Культура и Наследие»</w:t>
      </w:r>
    </w:p>
    <w:p w:rsidR="00594C68" w:rsidRPr="00594C68" w:rsidRDefault="00594C68" w:rsidP="00594C68">
      <w:pPr>
        <w:rPr>
          <w:rFonts w:asciiTheme="minorHAnsi" w:hAnsiTheme="minorHAnsi"/>
          <w:szCs w:val="22"/>
        </w:rPr>
      </w:pPr>
      <w:r w:rsidRPr="00594C68">
        <w:rPr>
          <w:rFonts w:asciiTheme="minorHAnsi" w:hAnsiTheme="minorHAnsi"/>
          <w:szCs w:val="22"/>
        </w:rPr>
        <w:t>107045, г. Москва, Сретенский тупик, д. 5</w:t>
      </w:r>
    </w:p>
    <w:p w:rsidR="00594C68" w:rsidRPr="00594C68" w:rsidRDefault="00594C68" w:rsidP="00594C68">
      <w:pPr>
        <w:rPr>
          <w:rFonts w:asciiTheme="minorHAnsi" w:hAnsiTheme="minorHAnsi"/>
          <w:szCs w:val="22"/>
        </w:rPr>
      </w:pPr>
      <w:r w:rsidRPr="00594C68">
        <w:rPr>
          <w:rFonts w:asciiTheme="minorHAnsi" w:hAnsiTheme="minorHAnsi"/>
          <w:szCs w:val="22"/>
        </w:rPr>
        <w:t>Тел/Факс: +7 495 221-12-82</w:t>
      </w:r>
    </w:p>
    <w:p w:rsidR="00594C68" w:rsidRPr="00594C68" w:rsidRDefault="00594C68" w:rsidP="00594C68">
      <w:pPr>
        <w:rPr>
          <w:rFonts w:asciiTheme="minorHAnsi" w:hAnsiTheme="minorHAnsi"/>
          <w:szCs w:val="22"/>
        </w:rPr>
      </w:pPr>
      <w:r w:rsidRPr="00594C68">
        <w:rPr>
          <w:rFonts w:asciiTheme="minorHAnsi" w:hAnsiTheme="minorHAnsi"/>
          <w:szCs w:val="22"/>
        </w:rPr>
        <w:t>info@c-and-h.ru</w:t>
      </w:r>
    </w:p>
    <w:p w:rsidR="00594C68" w:rsidRPr="00594C68" w:rsidRDefault="00594C68" w:rsidP="00594C68">
      <w:pPr>
        <w:rPr>
          <w:rFonts w:asciiTheme="minorHAnsi" w:hAnsiTheme="minorHAnsi"/>
          <w:szCs w:val="22"/>
        </w:rPr>
      </w:pPr>
      <w:r w:rsidRPr="00594C68">
        <w:rPr>
          <w:rFonts w:asciiTheme="minorHAnsi" w:hAnsiTheme="minorHAnsi"/>
          <w:szCs w:val="22"/>
        </w:rPr>
        <w:t>ask@c-and-h.ru</w:t>
      </w:r>
    </w:p>
    <w:p w:rsidR="00594C68" w:rsidRPr="00594C68" w:rsidRDefault="00594C68" w:rsidP="00594C68">
      <w:pPr>
        <w:rPr>
          <w:rFonts w:asciiTheme="minorHAnsi" w:hAnsiTheme="minorHAnsi"/>
          <w:szCs w:val="22"/>
        </w:rPr>
      </w:pPr>
      <w:r w:rsidRPr="00594C68">
        <w:rPr>
          <w:rFonts w:asciiTheme="minorHAnsi" w:hAnsiTheme="minorHAnsi"/>
          <w:szCs w:val="22"/>
        </w:rPr>
        <w:t>www.c-and-h.ru</w:t>
      </w:r>
    </w:p>
    <w:sectPr w:rsidR="00594C68" w:rsidRPr="00594C68" w:rsidSect="00594C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3" w:bottom="1134" w:left="1276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827" w:rsidRDefault="00781827" w:rsidP="00781827">
      <w:r>
        <w:separator/>
      </w:r>
    </w:p>
  </w:endnote>
  <w:endnote w:type="continuationSeparator" w:id="0">
    <w:p w:rsidR="00781827" w:rsidRDefault="00781827" w:rsidP="0078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27" w:rsidRDefault="007818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27" w:rsidRDefault="00781827" w:rsidP="00781827">
    <w:pPr>
      <w:pStyle w:val="a5"/>
      <w:ind w:left="-1701"/>
    </w:pPr>
    <w:r>
      <w:rPr>
        <w:noProof/>
      </w:rPr>
      <w:drawing>
        <wp:inline distT="0" distB="0" distL="0" distR="0" wp14:anchorId="206B36A5" wp14:editId="4C1C1934">
          <wp:extent cx="8151779" cy="586998"/>
          <wp:effectExtent l="19050" t="0" r="1621" b="0"/>
          <wp:docPr id="4" name="Рисунок 2" descr="N:\Designers\denkmal\Фир стиль Denkmal 2013 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Designers\denkmal\Фир стиль Denkmal 2013 низ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736" cy="5867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27" w:rsidRDefault="007818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827" w:rsidRDefault="00781827" w:rsidP="00781827">
      <w:r>
        <w:separator/>
      </w:r>
    </w:p>
  </w:footnote>
  <w:footnote w:type="continuationSeparator" w:id="0">
    <w:p w:rsidR="00781827" w:rsidRDefault="00781827" w:rsidP="00781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27" w:rsidRDefault="007818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27" w:rsidRPr="00781827" w:rsidRDefault="00781827" w:rsidP="00781827">
    <w:pPr>
      <w:pStyle w:val="a3"/>
      <w:tabs>
        <w:tab w:val="clear" w:pos="4677"/>
        <w:tab w:val="clear" w:pos="9355"/>
        <w:tab w:val="center" w:pos="5812"/>
        <w:tab w:val="right" w:pos="10632"/>
      </w:tabs>
      <w:ind w:left="-1701" w:right="-850"/>
      <w:rPr>
        <w:lang w:val="en-US"/>
      </w:rPr>
    </w:pPr>
    <w:r>
      <w:rPr>
        <w:noProof/>
      </w:rPr>
      <w:drawing>
        <wp:inline distT="0" distB="0" distL="0" distR="0" wp14:anchorId="0B734137" wp14:editId="5F998AB5">
          <wp:extent cx="7967358" cy="1254868"/>
          <wp:effectExtent l="19050" t="0" r="0" b="0"/>
          <wp:docPr id="3" name="Рисунок 1" descr="N:\Designers\denkmal\Фир стиль Denkmal 2013 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esigners\denkmal\Фир стиль Denkmal 2013 шапка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850" cy="1259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27" w:rsidRDefault="007818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FCC"/>
    <w:multiLevelType w:val="hybridMultilevel"/>
    <w:tmpl w:val="C70C9D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048C9"/>
    <w:multiLevelType w:val="multilevel"/>
    <w:tmpl w:val="F68015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4501F"/>
    <w:multiLevelType w:val="hybridMultilevel"/>
    <w:tmpl w:val="8760EA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B59C9"/>
    <w:multiLevelType w:val="hybridMultilevel"/>
    <w:tmpl w:val="23EA5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D41C6"/>
    <w:multiLevelType w:val="hybridMultilevel"/>
    <w:tmpl w:val="2A929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27"/>
    <w:rsid w:val="00240A5A"/>
    <w:rsid w:val="003B7F38"/>
    <w:rsid w:val="003E3466"/>
    <w:rsid w:val="00594C68"/>
    <w:rsid w:val="00781827"/>
    <w:rsid w:val="00BA0520"/>
    <w:rsid w:val="00D9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8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1827"/>
  </w:style>
  <w:style w:type="paragraph" w:styleId="a5">
    <w:name w:val="footer"/>
    <w:basedOn w:val="a"/>
    <w:link w:val="a6"/>
    <w:uiPriority w:val="99"/>
    <w:semiHidden/>
    <w:unhideWhenUsed/>
    <w:rsid w:val="007818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1827"/>
  </w:style>
  <w:style w:type="paragraph" w:styleId="a7">
    <w:name w:val="Balloon Text"/>
    <w:basedOn w:val="a"/>
    <w:link w:val="a8"/>
    <w:uiPriority w:val="99"/>
    <w:semiHidden/>
    <w:unhideWhenUsed/>
    <w:rsid w:val="007818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827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BA0520"/>
    <w:rPr>
      <w:rFonts w:ascii="Times New Roman" w:hAnsi="Times New Roman" w:cs="Times New Roman" w:hint="default"/>
      <w:color w:val="0000FF"/>
      <w:u w:val="single"/>
    </w:rPr>
  </w:style>
  <w:style w:type="paragraph" w:styleId="aa">
    <w:name w:val="List Paragraph"/>
    <w:basedOn w:val="a"/>
    <w:uiPriority w:val="34"/>
    <w:qFormat/>
    <w:rsid w:val="00594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8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1827"/>
  </w:style>
  <w:style w:type="paragraph" w:styleId="a5">
    <w:name w:val="footer"/>
    <w:basedOn w:val="a"/>
    <w:link w:val="a6"/>
    <w:uiPriority w:val="99"/>
    <w:semiHidden/>
    <w:unhideWhenUsed/>
    <w:rsid w:val="007818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1827"/>
  </w:style>
  <w:style w:type="paragraph" w:styleId="a7">
    <w:name w:val="Balloon Text"/>
    <w:basedOn w:val="a"/>
    <w:link w:val="a8"/>
    <w:uiPriority w:val="99"/>
    <w:semiHidden/>
    <w:unhideWhenUsed/>
    <w:rsid w:val="007818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827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BA0520"/>
    <w:rPr>
      <w:rFonts w:ascii="Times New Roman" w:hAnsi="Times New Roman" w:cs="Times New Roman" w:hint="default"/>
      <w:color w:val="0000FF"/>
      <w:u w:val="single"/>
    </w:rPr>
  </w:style>
  <w:style w:type="paragraph" w:styleId="aa">
    <w:name w:val="List Paragraph"/>
    <w:basedOn w:val="a"/>
    <w:uiPriority w:val="34"/>
    <w:qFormat/>
    <w:rsid w:val="00594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273E8-AF54-49A6-924B-AF150A80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Kuranova</dc:creator>
  <cp:lastModifiedBy>Anastasiya Grigorieva</cp:lastModifiedBy>
  <cp:revision>3</cp:revision>
  <dcterms:created xsi:type="dcterms:W3CDTF">2013-05-13T14:05:00Z</dcterms:created>
  <dcterms:modified xsi:type="dcterms:W3CDTF">2013-06-06T08:34:00Z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